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8ED9" w14:textId="77777777" w:rsidR="00FD13C5" w:rsidRPr="00750512" w:rsidRDefault="00611DFF">
      <w:pPr>
        <w:spacing w:line="360" w:lineRule="auto"/>
        <w:jc w:val="center"/>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b/>
          <w:noProof/>
          <w:sz w:val="28"/>
          <w:szCs w:val="28"/>
          <w:lang w:val="id-ID"/>
        </w:rPr>
        <w:t>SIAP KEMBALI KE SEKOLAH?</w:t>
      </w:r>
    </w:p>
    <w:p w14:paraId="3263D773" w14:textId="77777777" w:rsidR="00FD13C5" w:rsidRPr="00750512" w:rsidRDefault="00611DFF">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 </w:t>
      </w:r>
    </w:p>
    <w:p w14:paraId="709542D5" w14:textId="6117E90F" w:rsidR="00F51CE0" w:rsidRPr="00750512" w:rsidRDefault="00F66ECD" w:rsidP="00F51CE0">
      <w:pPr>
        <w:spacing w:line="360" w:lineRule="auto"/>
        <w:jc w:val="both"/>
        <w:rPr>
          <w:rFonts w:ascii="Times New Roman" w:eastAsia="Times New Roman" w:hAnsi="Times New Roman" w:cs="Times New Roman"/>
          <w:noProof/>
          <w:color w:val="000000"/>
          <w:sz w:val="24"/>
          <w:szCs w:val="24"/>
          <w:lang w:val="en-US"/>
        </w:rPr>
      </w:pPr>
      <w:r w:rsidRPr="00750512">
        <w:rPr>
          <w:rFonts w:ascii="Times New Roman" w:eastAsia="Times New Roman" w:hAnsi="Times New Roman" w:cs="Times New Roman"/>
          <w:noProof/>
          <w:color w:val="000000"/>
          <w:sz w:val="24"/>
          <w:szCs w:val="24"/>
          <w:lang w:val="id-ID"/>
        </w:rPr>
        <w:t xml:space="preserve">Pada puncak </w:t>
      </w:r>
      <w:r w:rsidRPr="00750512">
        <w:rPr>
          <w:rFonts w:ascii="Times New Roman" w:eastAsia="Times New Roman" w:hAnsi="Times New Roman" w:cs="Times New Roman"/>
          <w:i/>
          <w:iCs/>
          <w:noProof/>
          <w:color w:val="000000"/>
          <w:sz w:val="24"/>
          <w:szCs w:val="24"/>
          <w:lang w:val="id-ID"/>
        </w:rPr>
        <w:t xml:space="preserve">lockdown </w:t>
      </w:r>
      <w:r w:rsidR="00EA117C" w:rsidRPr="00750512">
        <w:rPr>
          <w:rFonts w:ascii="Times New Roman" w:eastAsia="Times New Roman" w:hAnsi="Times New Roman" w:cs="Times New Roman"/>
          <w:noProof/>
          <w:color w:val="000000"/>
          <w:sz w:val="24"/>
          <w:szCs w:val="24"/>
          <w:lang w:val="id-ID"/>
        </w:rPr>
        <w:t>internasional</w:t>
      </w:r>
      <w:r w:rsidRPr="00750512">
        <w:rPr>
          <w:rFonts w:ascii="Times New Roman" w:eastAsia="Times New Roman" w:hAnsi="Times New Roman" w:cs="Times New Roman"/>
          <w:noProof/>
          <w:color w:val="000000"/>
          <w:sz w:val="24"/>
          <w:szCs w:val="24"/>
          <w:lang w:val="id-ID"/>
        </w:rPr>
        <w:t xml:space="preserve"> </w:t>
      </w:r>
      <w:r w:rsidR="00565378">
        <w:rPr>
          <w:rFonts w:ascii="Times New Roman" w:eastAsia="Times New Roman" w:hAnsi="Times New Roman" w:cs="Times New Roman"/>
          <w:noProof/>
          <w:color w:val="000000"/>
          <w:sz w:val="24"/>
          <w:szCs w:val="24"/>
          <w:lang w:val="en-US"/>
        </w:rPr>
        <w:t xml:space="preserve">sebanyak </w:t>
      </w:r>
      <w:r w:rsidRPr="00750512">
        <w:rPr>
          <w:rFonts w:ascii="Times New Roman" w:eastAsia="Times New Roman" w:hAnsi="Times New Roman" w:cs="Times New Roman"/>
          <w:noProof/>
          <w:color w:val="000000"/>
          <w:sz w:val="24"/>
          <w:szCs w:val="24"/>
          <w:lang w:val="id-ID"/>
        </w:rPr>
        <w:t xml:space="preserve">91% sekolah di </w:t>
      </w:r>
      <w:r w:rsidR="00565378">
        <w:rPr>
          <w:rFonts w:ascii="Times New Roman" w:eastAsia="Times New Roman" w:hAnsi="Times New Roman" w:cs="Times New Roman"/>
          <w:noProof/>
          <w:color w:val="000000"/>
          <w:sz w:val="24"/>
          <w:szCs w:val="24"/>
          <w:lang w:val="en-US"/>
        </w:rPr>
        <w:t xml:space="preserve">seluruh </w:t>
      </w:r>
      <w:r w:rsidRPr="00750512">
        <w:rPr>
          <w:rFonts w:ascii="Times New Roman" w:eastAsia="Times New Roman" w:hAnsi="Times New Roman" w:cs="Times New Roman"/>
          <w:noProof/>
          <w:color w:val="000000"/>
          <w:sz w:val="24"/>
          <w:szCs w:val="24"/>
          <w:lang w:val="id-ID"/>
        </w:rPr>
        <w:t xml:space="preserve">dunia ditutup. Satu generasi terancam mengalami </w:t>
      </w:r>
      <w:r w:rsidRPr="00750512">
        <w:rPr>
          <w:rFonts w:ascii="Times New Roman" w:eastAsia="Times New Roman" w:hAnsi="Times New Roman" w:cs="Times New Roman"/>
          <w:i/>
          <w:iCs/>
          <w:noProof/>
          <w:color w:val="000000"/>
          <w:sz w:val="24"/>
          <w:szCs w:val="24"/>
          <w:lang w:val="id-ID"/>
        </w:rPr>
        <w:t>education gap</w:t>
      </w:r>
      <w:r w:rsidR="00EA117C" w:rsidRPr="00750512">
        <w:rPr>
          <w:rFonts w:ascii="Times New Roman" w:eastAsia="Times New Roman" w:hAnsi="Times New Roman" w:cs="Times New Roman"/>
          <w:iCs/>
          <w:noProof/>
          <w:color w:val="000000"/>
          <w:sz w:val="24"/>
          <w:szCs w:val="24"/>
          <w:lang w:val="id-ID"/>
        </w:rPr>
        <w:t>,</w:t>
      </w:r>
      <w:r w:rsidRPr="00750512">
        <w:rPr>
          <w:rFonts w:ascii="Times New Roman" w:eastAsia="Times New Roman" w:hAnsi="Times New Roman" w:cs="Times New Roman"/>
          <w:i/>
          <w:iCs/>
          <w:noProof/>
          <w:color w:val="000000"/>
          <w:sz w:val="24"/>
          <w:szCs w:val="24"/>
          <w:lang w:val="id-ID"/>
        </w:rPr>
        <w:t xml:space="preserve"> </w:t>
      </w:r>
      <w:r w:rsidRPr="00750512">
        <w:rPr>
          <w:rFonts w:ascii="Times New Roman" w:eastAsia="Times New Roman" w:hAnsi="Times New Roman" w:cs="Times New Roman"/>
          <w:noProof/>
          <w:color w:val="000000"/>
          <w:sz w:val="24"/>
          <w:szCs w:val="24"/>
          <w:lang w:val="id-ID"/>
        </w:rPr>
        <w:t>terutama pada pelajar dengan fasilitas terbatas</w:t>
      </w:r>
      <w:r w:rsidR="00F51CE0" w:rsidRPr="00750512">
        <w:rPr>
          <w:rFonts w:ascii="Times New Roman" w:eastAsia="Times New Roman" w:hAnsi="Times New Roman" w:cs="Times New Roman"/>
          <w:noProof/>
          <w:color w:val="000000"/>
          <w:sz w:val="24"/>
          <w:szCs w:val="24"/>
          <w:lang w:val="id-ID"/>
        </w:rPr>
        <w:t>.</w:t>
      </w:r>
      <w:r w:rsidRPr="00750512">
        <w:rPr>
          <w:rFonts w:ascii="Times New Roman" w:eastAsia="Times New Roman" w:hAnsi="Times New Roman" w:cs="Times New Roman"/>
          <w:noProof/>
          <w:color w:val="000000"/>
          <w:sz w:val="24"/>
          <w:szCs w:val="24"/>
          <w:lang w:val="id-ID"/>
        </w:rPr>
        <w:t xml:space="preserve"> </w:t>
      </w:r>
      <w:r w:rsidR="00F51CE0" w:rsidRPr="00750512">
        <w:rPr>
          <w:rFonts w:ascii="Times New Roman" w:eastAsia="Times New Roman" w:hAnsi="Times New Roman" w:cs="Times New Roman"/>
          <w:noProof/>
          <w:color w:val="000000"/>
          <w:sz w:val="24"/>
          <w:szCs w:val="24"/>
          <w:lang w:val="id-ID"/>
        </w:rPr>
        <w:t>A</w:t>
      </w:r>
      <w:r w:rsidRPr="00750512">
        <w:rPr>
          <w:rFonts w:ascii="Times New Roman" w:eastAsia="Times New Roman" w:hAnsi="Times New Roman" w:cs="Times New Roman"/>
          <w:noProof/>
          <w:color w:val="000000"/>
          <w:sz w:val="24"/>
          <w:szCs w:val="24"/>
          <w:lang w:val="id-ID"/>
        </w:rPr>
        <w:t xml:space="preserve">kses pembelajaran jarak jauh (PJJ) </w:t>
      </w:r>
      <w:r w:rsidR="00F51CE0" w:rsidRPr="00750512">
        <w:rPr>
          <w:rFonts w:ascii="Times New Roman" w:eastAsia="Times New Roman" w:hAnsi="Times New Roman" w:cs="Times New Roman"/>
          <w:noProof/>
          <w:color w:val="000000"/>
          <w:sz w:val="24"/>
          <w:szCs w:val="24"/>
          <w:lang w:val="id-ID"/>
        </w:rPr>
        <w:t>sulit didapat akibat</w:t>
      </w:r>
      <w:r w:rsidRPr="00750512">
        <w:rPr>
          <w:rFonts w:ascii="Times New Roman" w:eastAsia="Times New Roman" w:hAnsi="Times New Roman" w:cs="Times New Roman"/>
          <w:noProof/>
          <w:color w:val="000000"/>
          <w:sz w:val="24"/>
          <w:szCs w:val="24"/>
          <w:lang w:val="id-ID"/>
        </w:rPr>
        <w:t xml:space="preserve"> </w:t>
      </w:r>
      <w:r w:rsidR="00EA117C" w:rsidRPr="00750512">
        <w:rPr>
          <w:rFonts w:ascii="Times New Roman" w:eastAsia="Times New Roman" w:hAnsi="Times New Roman" w:cs="Times New Roman"/>
          <w:noProof/>
          <w:color w:val="000000"/>
          <w:sz w:val="24"/>
          <w:szCs w:val="24"/>
          <w:lang w:val="id-ID"/>
        </w:rPr>
        <w:t>kekurangan</w:t>
      </w:r>
      <w:r w:rsidRPr="00750512">
        <w:rPr>
          <w:rFonts w:ascii="Times New Roman" w:eastAsia="Times New Roman" w:hAnsi="Times New Roman" w:cs="Times New Roman"/>
          <w:noProof/>
          <w:color w:val="000000"/>
          <w:sz w:val="24"/>
          <w:szCs w:val="24"/>
          <w:lang w:val="id-ID"/>
        </w:rPr>
        <w:t xml:space="preserve"> sarana dan infrastruktur. </w:t>
      </w:r>
      <w:r w:rsidR="00F51CE0" w:rsidRPr="00750512">
        <w:rPr>
          <w:rFonts w:ascii="Times New Roman" w:eastAsia="Times New Roman" w:hAnsi="Times New Roman" w:cs="Times New Roman"/>
          <w:noProof/>
          <w:color w:val="000000"/>
          <w:sz w:val="24"/>
          <w:szCs w:val="24"/>
          <w:lang w:val="id-ID"/>
        </w:rPr>
        <w:t>Akibat penutupan sekolah, s</w:t>
      </w:r>
      <w:r w:rsidRPr="00750512">
        <w:rPr>
          <w:rFonts w:ascii="Times New Roman" w:eastAsia="Times New Roman" w:hAnsi="Times New Roman" w:cs="Times New Roman"/>
          <w:noProof/>
          <w:color w:val="000000"/>
          <w:sz w:val="24"/>
          <w:szCs w:val="24"/>
          <w:lang w:val="id-ID"/>
        </w:rPr>
        <w:t xml:space="preserve">elain </w:t>
      </w:r>
      <w:r w:rsidR="00F51CE0" w:rsidRPr="00750512">
        <w:rPr>
          <w:rFonts w:ascii="Times New Roman" w:eastAsia="Times New Roman" w:hAnsi="Times New Roman" w:cs="Times New Roman"/>
          <w:noProof/>
          <w:color w:val="000000"/>
          <w:sz w:val="24"/>
          <w:szCs w:val="24"/>
          <w:lang w:val="id-ID"/>
        </w:rPr>
        <w:t xml:space="preserve">mengalami hambatan </w:t>
      </w:r>
      <w:r w:rsidRPr="00750512">
        <w:rPr>
          <w:rFonts w:ascii="Times New Roman" w:eastAsia="Times New Roman" w:hAnsi="Times New Roman" w:cs="Times New Roman"/>
          <w:noProof/>
          <w:color w:val="000000"/>
          <w:sz w:val="24"/>
          <w:szCs w:val="24"/>
          <w:lang w:val="id-ID"/>
        </w:rPr>
        <w:t xml:space="preserve">menuntut ilmu, anak </w:t>
      </w:r>
      <w:r w:rsidR="00F51CE0" w:rsidRPr="00750512">
        <w:rPr>
          <w:rFonts w:ascii="Times New Roman" w:eastAsia="Times New Roman" w:hAnsi="Times New Roman" w:cs="Times New Roman"/>
          <w:noProof/>
          <w:color w:val="000000"/>
          <w:sz w:val="24"/>
          <w:szCs w:val="24"/>
          <w:lang w:val="id-ID"/>
        </w:rPr>
        <w:t xml:space="preserve">juga mengalami masalah dalam </w:t>
      </w:r>
      <w:r w:rsidRPr="00750512">
        <w:rPr>
          <w:rFonts w:ascii="Times New Roman" w:eastAsia="Times New Roman" w:hAnsi="Times New Roman" w:cs="Times New Roman"/>
          <w:noProof/>
          <w:color w:val="000000"/>
          <w:sz w:val="24"/>
          <w:szCs w:val="24"/>
          <w:lang w:val="id-ID"/>
        </w:rPr>
        <w:t xml:space="preserve">berinteraksi, </w:t>
      </w:r>
      <w:r w:rsidR="00F51CE0" w:rsidRPr="00750512">
        <w:rPr>
          <w:rFonts w:ascii="Times New Roman" w:eastAsia="Times New Roman" w:hAnsi="Times New Roman" w:cs="Times New Roman"/>
          <w:noProof/>
          <w:color w:val="000000"/>
          <w:sz w:val="24"/>
          <w:szCs w:val="24"/>
          <w:lang w:val="id-ID"/>
        </w:rPr>
        <w:t xml:space="preserve">maupun </w:t>
      </w:r>
      <w:r w:rsidRPr="00750512">
        <w:rPr>
          <w:rFonts w:ascii="Times New Roman" w:eastAsia="Times New Roman" w:hAnsi="Times New Roman" w:cs="Times New Roman"/>
          <w:noProof/>
          <w:color w:val="000000"/>
          <w:sz w:val="24"/>
          <w:szCs w:val="24"/>
          <w:lang w:val="id-ID"/>
        </w:rPr>
        <w:t>mencari dukungan.</w:t>
      </w:r>
      <w:r w:rsidR="00750512" w:rsidRPr="00750512">
        <w:rPr>
          <w:rFonts w:ascii="Times New Roman" w:eastAsia="Times New Roman" w:hAnsi="Times New Roman" w:cs="Times New Roman"/>
          <w:noProof/>
          <w:color w:val="000000"/>
          <w:sz w:val="24"/>
          <w:szCs w:val="24"/>
          <w:vertAlign w:val="superscript"/>
          <w:lang w:val="en-US"/>
        </w:rPr>
        <w:t>(1)</w:t>
      </w:r>
    </w:p>
    <w:p w14:paraId="3B4D2E98" w14:textId="119B647D" w:rsidR="00F66ECD" w:rsidRPr="00750512" w:rsidRDefault="00F66ECD" w:rsidP="00F51CE0">
      <w:pPr>
        <w:spacing w:line="360" w:lineRule="auto"/>
        <w:ind w:firstLine="709"/>
        <w:jc w:val="both"/>
        <w:rPr>
          <w:rFonts w:ascii="Times New Roman" w:eastAsia="Times New Roman" w:hAnsi="Times New Roman" w:cs="Times New Roman"/>
          <w:noProof/>
          <w:color w:val="000000"/>
          <w:sz w:val="24"/>
          <w:szCs w:val="24"/>
          <w:lang w:val="id-ID"/>
        </w:rPr>
      </w:pPr>
      <w:r w:rsidRPr="00750512">
        <w:rPr>
          <w:rFonts w:ascii="Times New Roman" w:eastAsia="Times New Roman" w:hAnsi="Times New Roman" w:cs="Times New Roman"/>
          <w:noProof/>
          <w:color w:val="000000"/>
          <w:sz w:val="24"/>
          <w:szCs w:val="24"/>
          <w:lang w:val="id-ID"/>
        </w:rPr>
        <w:t xml:space="preserve">Bukan sesuatu yang aneh jika kita sudah menanti </w:t>
      </w:r>
      <w:r w:rsidR="00F51CE0" w:rsidRPr="00750512">
        <w:rPr>
          <w:rFonts w:ascii="Times New Roman" w:eastAsia="Times New Roman" w:hAnsi="Times New Roman" w:cs="Times New Roman"/>
          <w:noProof/>
          <w:color w:val="000000"/>
          <w:sz w:val="24"/>
          <w:szCs w:val="24"/>
          <w:lang w:val="id-ID"/>
        </w:rPr>
        <w:t>buah hati</w:t>
      </w:r>
      <w:r w:rsidRPr="00750512">
        <w:rPr>
          <w:rFonts w:ascii="Times New Roman" w:eastAsia="Times New Roman" w:hAnsi="Times New Roman" w:cs="Times New Roman"/>
          <w:noProof/>
          <w:color w:val="000000"/>
          <w:sz w:val="24"/>
          <w:szCs w:val="24"/>
          <w:lang w:val="id-ID"/>
        </w:rPr>
        <w:t xml:space="preserve"> penerus b</w:t>
      </w:r>
      <w:r w:rsidR="00F51CE0" w:rsidRPr="00750512">
        <w:rPr>
          <w:rFonts w:ascii="Times New Roman" w:eastAsia="Times New Roman" w:hAnsi="Times New Roman" w:cs="Times New Roman"/>
          <w:noProof/>
          <w:color w:val="000000"/>
          <w:sz w:val="24"/>
          <w:szCs w:val="24"/>
          <w:lang w:val="id-ID"/>
        </w:rPr>
        <w:t>angsa kembali ke sekolah.</w:t>
      </w:r>
      <w:r w:rsidRPr="00750512">
        <w:rPr>
          <w:rFonts w:ascii="Times New Roman" w:eastAsia="Times New Roman" w:hAnsi="Times New Roman" w:cs="Times New Roman"/>
          <w:noProof/>
          <w:color w:val="000000"/>
          <w:sz w:val="24"/>
          <w:szCs w:val="24"/>
          <w:lang w:val="id-ID"/>
        </w:rPr>
        <w:t xml:space="preserve"> </w:t>
      </w:r>
      <w:r w:rsidR="00F51CE0" w:rsidRPr="00750512">
        <w:rPr>
          <w:rFonts w:ascii="Times New Roman" w:eastAsia="Times New Roman" w:hAnsi="Times New Roman" w:cs="Times New Roman"/>
          <w:noProof/>
          <w:color w:val="000000"/>
          <w:sz w:val="24"/>
          <w:szCs w:val="24"/>
          <w:lang w:val="id-ID"/>
        </w:rPr>
        <w:t>Terlebih lagi,</w:t>
      </w:r>
      <w:r w:rsidRPr="00750512">
        <w:rPr>
          <w:rFonts w:ascii="Times New Roman" w:eastAsia="Times New Roman" w:hAnsi="Times New Roman" w:cs="Times New Roman"/>
          <w:noProof/>
          <w:color w:val="000000"/>
          <w:sz w:val="24"/>
          <w:szCs w:val="24"/>
          <w:lang w:val="id-ID"/>
        </w:rPr>
        <w:t xml:space="preserve"> </w:t>
      </w:r>
      <w:r w:rsidR="00F51CE0" w:rsidRPr="00750512">
        <w:rPr>
          <w:rFonts w:ascii="Times New Roman" w:eastAsia="Times New Roman" w:hAnsi="Times New Roman" w:cs="Times New Roman"/>
          <w:noProof/>
          <w:color w:val="000000"/>
          <w:sz w:val="24"/>
          <w:szCs w:val="24"/>
          <w:lang w:val="id-ID"/>
        </w:rPr>
        <w:t xml:space="preserve">beberapa </w:t>
      </w:r>
      <w:r w:rsidRPr="00750512">
        <w:rPr>
          <w:rFonts w:ascii="Times New Roman" w:eastAsia="Times New Roman" w:hAnsi="Times New Roman" w:cs="Times New Roman"/>
          <w:noProof/>
          <w:color w:val="000000"/>
          <w:sz w:val="24"/>
          <w:szCs w:val="24"/>
          <w:lang w:val="id-ID"/>
        </w:rPr>
        <w:t xml:space="preserve">negara tetangga sudah membuka kembali gerbang sekolah untuk peserta didik. Namun, </w:t>
      </w:r>
      <w:r w:rsidR="006B28B3" w:rsidRPr="00750512">
        <w:rPr>
          <w:rFonts w:ascii="Times New Roman" w:eastAsia="Times New Roman" w:hAnsi="Times New Roman" w:cs="Times New Roman"/>
          <w:noProof/>
          <w:color w:val="000000"/>
          <w:sz w:val="24"/>
          <w:szCs w:val="24"/>
          <w:lang w:val="id-ID"/>
        </w:rPr>
        <w:t>bagaimana dengan kita? A</w:t>
      </w:r>
      <w:r w:rsidRPr="00750512">
        <w:rPr>
          <w:rFonts w:ascii="Times New Roman" w:eastAsia="Times New Roman" w:hAnsi="Times New Roman" w:cs="Times New Roman"/>
          <w:noProof/>
          <w:color w:val="000000"/>
          <w:sz w:val="24"/>
          <w:szCs w:val="24"/>
          <w:lang w:val="id-ID"/>
        </w:rPr>
        <w:t>pakah Indonesia siap?</w:t>
      </w:r>
    </w:p>
    <w:p w14:paraId="3493DDCA" w14:textId="37AF87E0" w:rsidR="0074388E" w:rsidRPr="00750512" w:rsidRDefault="0074388E" w:rsidP="00A83D79">
      <w:pPr>
        <w:spacing w:line="360" w:lineRule="auto"/>
        <w:ind w:firstLine="720"/>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Satu bulan terakhir Indonesia dikejutkan </w:t>
      </w:r>
      <w:r w:rsidR="001368CF" w:rsidRPr="00750512">
        <w:rPr>
          <w:rFonts w:ascii="Times New Roman" w:eastAsia="Times New Roman" w:hAnsi="Times New Roman" w:cs="Times New Roman"/>
          <w:noProof/>
          <w:sz w:val="24"/>
          <w:szCs w:val="24"/>
          <w:lang w:val="id-ID"/>
        </w:rPr>
        <w:t>oleh</w:t>
      </w:r>
      <w:r w:rsidRPr="00750512">
        <w:rPr>
          <w:rFonts w:ascii="Times New Roman" w:eastAsia="Times New Roman" w:hAnsi="Times New Roman" w:cs="Times New Roman"/>
          <w:noProof/>
          <w:sz w:val="24"/>
          <w:szCs w:val="24"/>
          <w:lang w:val="id-ID"/>
        </w:rPr>
        <w:t xml:space="preserve"> lonjakan kasus COVID-19. </w:t>
      </w:r>
      <w:r w:rsidR="006B28B3" w:rsidRPr="00750512">
        <w:rPr>
          <w:rFonts w:ascii="Times New Roman" w:eastAsia="Times New Roman" w:hAnsi="Times New Roman" w:cs="Times New Roman"/>
          <w:noProof/>
          <w:sz w:val="24"/>
          <w:szCs w:val="24"/>
          <w:lang w:val="id-ID"/>
        </w:rPr>
        <w:t xml:space="preserve">Baik kasus dewasa maupun anak sama-sama meningkat jauh dibanding puncak kurva bulan Januari 2021. </w:t>
      </w:r>
      <w:r w:rsidR="00A83D79" w:rsidRPr="00750512">
        <w:rPr>
          <w:rFonts w:ascii="Times New Roman" w:eastAsia="Times New Roman" w:hAnsi="Times New Roman" w:cs="Times New Roman"/>
          <w:noProof/>
          <w:sz w:val="24"/>
          <w:szCs w:val="24"/>
          <w:lang w:val="id-ID"/>
        </w:rPr>
        <w:t xml:space="preserve">Dalam konferensi pers perhimbunan lima profesi dokter Indonesia pada 18 Juni 2021, Ikatan Dokter Anak Indonesia (IDAI) </w:t>
      </w:r>
      <w:r w:rsidR="001368CF" w:rsidRPr="00750512">
        <w:rPr>
          <w:rFonts w:ascii="Times New Roman" w:eastAsia="Times New Roman" w:hAnsi="Times New Roman" w:cs="Times New Roman"/>
          <w:noProof/>
          <w:sz w:val="24"/>
          <w:szCs w:val="24"/>
          <w:lang w:val="id-ID"/>
        </w:rPr>
        <w:t>melaporkan</w:t>
      </w:r>
      <w:r w:rsidR="00A83D79" w:rsidRPr="00750512">
        <w:rPr>
          <w:rFonts w:ascii="Times New Roman" w:eastAsia="Times New Roman" w:hAnsi="Times New Roman" w:cs="Times New Roman"/>
          <w:noProof/>
          <w:sz w:val="24"/>
          <w:szCs w:val="24"/>
          <w:lang w:val="id-ID"/>
        </w:rPr>
        <w:t xml:space="preserve"> peningkatan tajam penularan dan kematian anak. </w:t>
      </w:r>
      <w:r w:rsidR="006B28B3" w:rsidRPr="00750512">
        <w:rPr>
          <w:rFonts w:ascii="Times New Roman" w:eastAsia="Times New Roman" w:hAnsi="Times New Roman" w:cs="Times New Roman"/>
          <w:noProof/>
          <w:sz w:val="24"/>
          <w:szCs w:val="24"/>
          <w:lang w:val="id-ID"/>
        </w:rPr>
        <w:t xml:space="preserve">Angka kasus </w:t>
      </w:r>
      <w:r w:rsidR="00A83D79" w:rsidRPr="00750512">
        <w:rPr>
          <w:rFonts w:ascii="Times New Roman" w:eastAsia="Times New Roman" w:hAnsi="Times New Roman" w:cs="Times New Roman"/>
          <w:noProof/>
          <w:sz w:val="24"/>
          <w:szCs w:val="24"/>
          <w:lang w:val="id-ID"/>
        </w:rPr>
        <w:t>konfirmasi Covid-19 pada anak 0-18 tahun mencapai 12</w:t>
      </w:r>
      <w:r w:rsidR="005529A6" w:rsidRPr="00750512">
        <w:rPr>
          <w:rFonts w:ascii="Times New Roman" w:eastAsia="Times New Roman" w:hAnsi="Times New Roman" w:cs="Times New Roman"/>
          <w:noProof/>
          <w:sz w:val="24"/>
          <w:szCs w:val="24"/>
          <w:lang w:val="id-ID"/>
        </w:rPr>
        <w:t>,</w:t>
      </w:r>
      <w:r w:rsidR="006B28B3" w:rsidRPr="00750512">
        <w:rPr>
          <w:rFonts w:ascii="Times New Roman" w:eastAsia="Times New Roman" w:hAnsi="Times New Roman" w:cs="Times New Roman"/>
          <w:noProof/>
          <w:sz w:val="24"/>
          <w:szCs w:val="24"/>
          <w:lang w:val="id-ID"/>
        </w:rPr>
        <w:t>5%. Hal ini</w:t>
      </w:r>
      <w:r w:rsidR="00A83D79" w:rsidRPr="00750512">
        <w:rPr>
          <w:rFonts w:ascii="Times New Roman" w:eastAsia="Times New Roman" w:hAnsi="Times New Roman" w:cs="Times New Roman"/>
          <w:noProof/>
          <w:sz w:val="24"/>
          <w:szCs w:val="24"/>
          <w:lang w:val="id-ID"/>
        </w:rPr>
        <w:t xml:space="preserve"> </w:t>
      </w:r>
      <w:r w:rsidR="007C2949" w:rsidRPr="00750512">
        <w:rPr>
          <w:rFonts w:ascii="Times New Roman" w:eastAsia="Times New Roman" w:hAnsi="Times New Roman" w:cs="Times New Roman"/>
          <w:noProof/>
          <w:sz w:val="24"/>
          <w:szCs w:val="24"/>
          <w:lang w:val="id-ID"/>
        </w:rPr>
        <w:t>berarti 1 dari 8 kasus positif adalah anak. Selain itu,</w:t>
      </w:r>
      <w:r w:rsidR="00A83D79" w:rsidRPr="00750512">
        <w:rPr>
          <w:rFonts w:ascii="Times New Roman" w:eastAsia="Times New Roman" w:hAnsi="Times New Roman" w:cs="Times New Roman"/>
          <w:noProof/>
          <w:sz w:val="24"/>
          <w:szCs w:val="24"/>
          <w:lang w:val="id-ID"/>
        </w:rPr>
        <w:t xml:space="preserve"> </w:t>
      </w:r>
      <w:r w:rsidR="001368CF" w:rsidRPr="00750512">
        <w:rPr>
          <w:rFonts w:ascii="Times New Roman" w:eastAsia="Times New Roman" w:hAnsi="Times New Roman" w:cs="Times New Roman"/>
          <w:iCs/>
          <w:noProof/>
          <w:sz w:val="24"/>
          <w:szCs w:val="24"/>
          <w:lang w:val="id-ID"/>
        </w:rPr>
        <w:t xml:space="preserve">mortalitas </w:t>
      </w:r>
      <w:r w:rsidR="00A83D79" w:rsidRPr="00750512">
        <w:rPr>
          <w:rFonts w:ascii="Times New Roman" w:eastAsia="Times New Roman" w:hAnsi="Times New Roman" w:cs="Times New Roman"/>
          <w:noProof/>
          <w:sz w:val="24"/>
          <w:szCs w:val="24"/>
          <w:lang w:val="id-ID"/>
        </w:rPr>
        <w:t xml:space="preserve">COVID-19 </w:t>
      </w:r>
      <w:r w:rsidR="001368CF" w:rsidRPr="00750512">
        <w:rPr>
          <w:rFonts w:ascii="Times New Roman" w:eastAsia="Times New Roman" w:hAnsi="Times New Roman" w:cs="Times New Roman"/>
          <w:noProof/>
          <w:sz w:val="24"/>
          <w:szCs w:val="24"/>
          <w:lang w:val="id-ID"/>
        </w:rPr>
        <w:t xml:space="preserve">pada </w:t>
      </w:r>
      <w:r w:rsidR="00A83D79" w:rsidRPr="00750512">
        <w:rPr>
          <w:rFonts w:ascii="Times New Roman" w:eastAsia="Times New Roman" w:hAnsi="Times New Roman" w:cs="Times New Roman"/>
          <w:noProof/>
          <w:sz w:val="24"/>
          <w:szCs w:val="24"/>
          <w:lang w:val="id-ID"/>
        </w:rPr>
        <w:t xml:space="preserve">anak </w:t>
      </w:r>
      <w:r w:rsidR="007C2949" w:rsidRPr="00750512">
        <w:rPr>
          <w:rFonts w:ascii="Times New Roman" w:eastAsia="Times New Roman" w:hAnsi="Times New Roman" w:cs="Times New Roman"/>
          <w:noProof/>
          <w:sz w:val="24"/>
          <w:szCs w:val="24"/>
          <w:lang w:val="id-ID"/>
        </w:rPr>
        <w:t xml:space="preserve">di Indonesia </w:t>
      </w:r>
      <w:r w:rsidR="00A83D79" w:rsidRPr="00750512">
        <w:rPr>
          <w:rFonts w:ascii="Times New Roman" w:eastAsia="Times New Roman" w:hAnsi="Times New Roman" w:cs="Times New Roman"/>
          <w:noProof/>
          <w:sz w:val="24"/>
          <w:szCs w:val="24"/>
          <w:lang w:val="id-ID"/>
        </w:rPr>
        <w:t>mencapai 3-5%</w:t>
      </w:r>
      <w:r w:rsidR="001368CF" w:rsidRPr="00750512">
        <w:rPr>
          <w:rFonts w:ascii="Times New Roman" w:eastAsia="Times New Roman" w:hAnsi="Times New Roman" w:cs="Times New Roman"/>
          <w:noProof/>
          <w:sz w:val="24"/>
          <w:szCs w:val="24"/>
          <w:lang w:val="id-ID"/>
        </w:rPr>
        <w:t xml:space="preserve">. Angka ini adalah yang </w:t>
      </w:r>
      <w:r w:rsidR="00A83D79" w:rsidRPr="00750512">
        <w:rPr>
          <w:rFonts w:ascii="Times New Roman" w:eastAsia="Times New Roman" w:hAnsi="Times New Roman" w:cs="Times New Roman"/>
          <w:noProof/>
          <w:sz w:val="24"/>
          <w:szCs w:val="24"/>
          <w:lang w:val="id-ID"/>
        </w:rPr>
        <w:t>tertinggi di dunia.</w:t>
      </w:r>
      <w:r w:rsidR="00062E34" w:rsidRPr="00750512">
        <w:rPr>
          <w:rFonts w:ascii="Times New Roman" w:eastAsia="Times New Roman" w:hAnsi="Times New Roman" w:cs="Times New Roman"/>
          <w:noProof/>
          <w:sz w:val="24"/>
          <w:szCs w:val="24"/>
          <w:vertAlign w:val="superscript"/>
          <w:lang w:val="id-ID"/>
        </w:rPr>
        <w:t>(</w:t>
      </w:r>
      <w:r w:rsidR="00750512">
        <w:rPr>
          <w:rFonts w:ascii="Times New Roman" w:eastAsia="Times New Roman" w:hAnsi="Times New Roman" w:cs="Times New Roman"/>
          <w:noProof/>
          <w:sz w:val="24"/>
          <w:szCs w:val="24"/>
          <w:vertAlign w:val="superscript"/>
          <w:lang w:val="en-US"/>
        </w:rPr>
        <w:t>2</w:t>
      </w:r>
      <w:r w:rsidR="00062E34" w:rsidRPr="00750512">
        <w:rPr>
          <w:rFonts w:ascii="Times New Roman" w:eastAsia="Times New Roman" w:hAnsi="Times New Roman" w:cs="Times New Roman"/>
          <w:noProof/>
          <w:sz w:val="24"/>
          <w:szCs w:val="24"/>
          <w:vertAlign w:val="superscript"/>
          <w:lang w:val="id-ID"/>
        </w:rPr>
        <w:t>)</w:t>
      </w:r>
    </w:p>
    <w:p w14:paraId="7A20F0CD" w14:textId="17B3B2F9" w:rsidR="003A76EB" w:rsidRPr="00750512" w:rsidRDefault="001368CF" w:rsidP="006B28B3">
      <w:pPr>
        <w:spacing w:line="360" w:lineRule="auto"/>
        <w:ind w:firstLine="709"/>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Melihat data yang ada, memulai pembelajaran tatap muka (PTM) </w:t>
      </w:r>
      <w:r w:rsidR="006B28B3" w:rsidRPr="00750512">
        <w:rPr>
          <w:rFonts w:ascii="Times New Roman" w:eastAsia="Times New Roman" w:hAnsi="Times New Roman" w:cs="Times New Roman"/>
          <w:noProof/>
          <w:sz w:val="24"/>
          <w:szCs w:val="24"/>
          <w:lang w:val="id-ID"/>
        </w:rPr>
        <w:t>menjadi kontroversi yang pelik</w:t>
      </w:r>
      <w:r w:rsidRPr="00750512">
        <w:rPr>
          <w:rFonts w:ascii="Times New Roman" w:eastAsia="Times New Roman" w:hAnsi="Times New Roman" w:cs="Times New Roman"/>
          <w:noProof/>
          <w:sz w:val="24"/>
          <w:szCs w:val="24"/>
          <w:lang w:val="id-ID"/>
        </w:rPr>
        <w:t>.</w:t>
      </w:r>
      <w:r w:rsidR="006B28B3" w:rsidRPr="00750512">
        <w:rPr>
          <w:rFonts w:ascii="Times New Roman" w:eastAsia="Times New Roman" w:hAnsi="Times New Roman" w:cs="Times New Roman"/>
          <w:noProof/>
          <w:sz w:val="24"/>
          <w:szCs w:val="24"/>
          <w:lang w:val="id-ID"/>
        </w:rPr>
        <w:t xml:space="preserve"> Di satu sisi anak yang cerdas merupakan aset negara di masa depan, tetapi di sisi lain kesehatan merupakan hal yang tidak dapat ditawar. Menengahi hal ini, kita perlu menilik kebijakan dunia maupun nasional terkait PTM. </w:t>
      </w:r>
      <w:r w:rsidRPr="00750512">
        <w:rPr>
          <w:rFonts w:ascii="Times New Roman" w:eastAsia="Times New Roman" w:hAnsi="Times New Roman" w:cs="Times New Roman"/>
          <w:noProof/>
          <w:sz w:val="24"/>
          <w:szCs w:val="24"/>
          <w:lang w:val="id-ID"/>
        </w:rPr>
        <w:t xml:space="preserve"> </w:t>
      </w:r>
    </w:p>
    <w:p w14:paraId="6A761945" w14:textId="77777777" w:rsidR="001368CF" w:rsidRPr="00750512" w:rsidRDefault="001368CF" w:rsidP="001368CF">
      <w:pPr>
        <w:spacing w:line="360" w:lineRule="auto"/>
        <w:ind w:left="709"/>
        <w:jc w:val="both"/>
        <w:rPr>
          <w:rFonts w:ascii="Times New Roman" w:eastAsia="Times New Roman" w:hAnsi="Times New Roman" w:cs="Times New Roman"/>
          <w:noProof/>
          <w:sz w:val="24"/>
          <w:szCs w:val="24"/>
          <w:lang w:val="id-ID"/>
        </w:rPr>
      </w:pPr>
    </w:p>
    <w:p w14:paraId="5CC2E381" w14:textId="1CF7B623" w:rsidR="00FD13C5" w:rsidRPr="00750512" w:rsidRDefault="00611DFF">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b/>
          <w:noProof/>
          <w:sz w:val="24"/>
          <w:szCs w:val="24"/>
          <w:lang w:val="id-ID"/>
        </w:rPr>
        <w:t>Mengapa pembelajaran tatap muka (PTM) di luar negeri sudah bisa diterapkan?</w:t>
      </w:r>
      <w:r w:rsidRPr="00750512">
        <w:rPr>
          <w:rFonts w:ascii="Times New Roman" w:eastAsia="Times New Roman" w:hAnsi="Times New Roman" w:cs="Times New Roman"/>
          <w:noProof/>
          <w:sz w:val="24"/>
          <w:szCs w:val="24"/>
          <w:lang w:val="id-ID"/>
        </w:rPr>
        <w:t xml:space="preserve"> </w:t>
      </w:r>
      <w:r w:rsidRPr="00750512">
        <w:rPr>
          <w:rFonts w:ascii="Times New Roman" w:eastAsia="Times New Roman" w:hAnsi="Times New Roman" w:cs="Times New Roman"/>
          <w:noProof/>
          <w:sz w:val="24"/>
          <w:szCs w:val="24"/>
          <w:vertAlign w:val="superscript"/>
          <w:lang w:val="id-ID"/>
        </w:rPr>
        <w:t>(</w:t>
      </w:r>
      <w:r w:rsidR="00062E34" w:rsidRPr="00750512">
        <w:rPr>
          <w:rFonts w:ascii="Times New Roman" w:eastAsia="Times New Roman" w:hAnsi="Times New Roman" w:cs="Times New Roman"/>
          <w:noProof/>
          <w:sz w:val="24"/>
          <w:szCs w:val="24"/>
          <w:vertAlign w:val="superscript"/>
          <w:lang w:val="id-ID"/>
        </w:rPr>
        <w:t>3,4</w:t>
      </w:r>
      <w:r w:rsidR="00750512">
        <w:rPr>
          <w:rFonts w:ascii="Times New Roman" w:eastAsia="Times New Roman" w:hAnsi="Times New Roman" w:cs="Times New Roman"/>
          <w:noProof/>
          <w:sz w:val="24"/>
          <w:szCs w:val="24"/>
          <w:vertAlign w:val="superscript"/>
          <w:lang w:val="en-US"/>
        </w:rPr>
        <w:t>,5</w:t>
      </w:r>
      <w:r w:rsidRPr="00750512">
        <w:rPr>
          <w:rFonts w:ascii="Times New Roman" w:eastAsia="Times New Roman" w:hAnsi="Times New Roman" w:cs="Times New Roman"/>
          <w:noProof/>
          <w:sz w:val="24"/>
          <w:szCs w:val="24"/>
          <w:vertAlign w:val="superscript"/>
          <w:lang w:val="id-ID"/>
        </w:rPr>
        <w:t>)</w:t>
      </w:r>
    </w:p>
    <w:p w14:paraId="3B9EAF98" w14:textId="016A8C2B" w:rsidR="00FD13C5" w:rsidRPr="00750512" w:rsidRDefault="00611DFF" w:rsidP="004B755F">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Persamaan dari 12 negara yang telah melakuk</w:t>
      </w:r>
      <w:r w:rsidR="00EA117C" w:rsidRPr="00750512">
        <w:rPr>
          <w:rFonts w:ascii="Times New Roman" w:eastAsia="Times New Roman" w:hAnsi="Times New Roman" w:cs="Times New Roman"/>
          <w:noProof/>
          <w:sz w:val="24"/>
          <w:szCs w:val="24"/>
          <w:lang w:val="id-ID"/>
        </w:rPr>
        <w:t>an PTM adalah tidak ditemukan</w:t>
      </w:r>
      <w:r w:rsidRPr="00750512">
        <w:rPr>
          <w:rFonts w:ascii="Times New Roman" w:eastAsia="Times New Roman" w:hAnsi="Times New Roman" w:cs="Times New Roman"/>
          <w:noProof/>
          <w:sz w:val="24"/>
          <w:szCs w:val="24"/>
          <w:lang w:val="id-ID"/>
        </w:rPr>
        <w:t xml:space="preserve"> </w:t>
      </w:r>
      <w:r w:rsidR="004B755F" w:rsidRPr="00750512">
        <w:rPr>
          <w:rFonts w:ascii="Times New Roman" w:eastAsia="Times New Roman" w:hAnsi="Times New Roman" w:cs="Times New Roman"/>
          <w:noProof/>
          <w:sz w:val="24"/>
          <w:szCs w:val="24"/>
          <w:lang w:val="id-ID"/>
        </w:rPr>
        <w:t xml:space="preserve">lagi </w:t>
      </w:r>
      <w:r w:rsidRPr="00750512">
        <w:rPr>
          <w:rFonts w:ascii="Times New Roman" w:eastAsia="Times New Roman" w:hAnsi="Times New Roman" w:cs="Times New Roman"/>
          <w:noProof/>
          <w:sz w:val="24"/>
          <w:szCs w:val="24"/>
          <w:lang w:val="id-ID"/>
        </w:rPr>
        <w:t xml:space="preserve">transmisi komunitas. Untuk memahami hal ini, kita harus mengenali beberapa jenis transmisi dari yang paling ringan hingga yang paling berbahaya: </w:t>
      </w:r>
    </w:p>
    <w:p w14:paraId="51C32AFE" w14:textId="77777777" w:rsidR="00FD13C5" w:rsidRPr="00750512" w:rsidRDefault="00611DFF">
      <w:pPr>
        <w:numPr>
          <w:ilvl w:val="0"/>
          <w:numId w:val="4"/>
        </w:numPr>
        <w:spacing w:line="360" w:lineRule="auto"/>
        <w:ind w:left="1350"/>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i/>
          <w:noProof/>
          <w:sz w:val="24"/>
          <w:szCs w:val="24"/>
          <w:lang w:val="id-ID"/>
        </w:rPr>
        <w:t>Overseas acquired</w:t>
      </w:r>
      <w:r w:rsidRPr="00750512">
        <w:rPr>
          <w:rFonts w:ascii="Times New Roman" w:eastAsia="Times New Roman" w:hAnsi="Times New Roman" w:cs="Times New Roman"/>
          <w:noProof/>
          <w:sz w:val="24"/>
          <w:szCs w:val="24"/>
          <w:lang w:val="id-ID"/>
        </w:rPr>
        <w:t xml:space="preserve">: kasus yang didapat dari transmisi di luar negeri, biasanya diidentifikasi saat pengunjung sedang dikarantina. </w:t>
      </w:r>
    </w:p>
    <w:p w14:paraId="475524C5" w14:textId="77777777" w:rsidR="00FD13C5" w:rsidRPr="00750512" w:rsidRDefault="00611DFF">
      <w:pPr>
        <w:numPr>
          <w:ilvl w:val="0"/>
          <w:numId w:val="4"/>
        </w:numPr>
        <w:spacing w:line="360" w:lineRule="auto"/>
        <w:ind w:left="1350"/>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Transmisi klaster: sumber transmisi diketahui, biasanya secara lokal dan mungkin bisa diprediksi. </w:t>
      </w:r>
      <w:r w:rsidR="00EA117C" w:rsidRPr="00750512">
        <w:rPr>
          <w:rFonts w:ascii="Times New Roman" w:eastAsia="Times New Roman" w:hAnsi="Times New Roman" w:cs="Times New Roman"/>
          <w:noProof/>
          <w:sz w:val="24"/>
          <w:szCs w:val="24"/>
          <w:lang w:val="id-ID"/>
        </w:rPr>
        <w:t>Hal ini juga m</w:t>
      </w:r>
      <w:r w:rsidRPr="00750512">
        <w:rPr>
          <w:rFonts w:ascii="Times New Roman" w:eastAsia="Times New Roman" w:hAnsi="Times New Roman" w:cs="Times New Roman"/>
          <w:noProof/>
          <w:sz w:val="24"/>
          <w:szCs w:val="24"/>
          <w:lang w:val="id-ID"/>
        </w:rPr>
        <w:t xml:space="preserve">enunjukkan prosedur </w:t>
      </w:r>
      <w:r w:rsidRPr="00750512">
        <w:rPr>
          <w:rFonts w:ascii="Times New Roman" w:eastAsia="Times New Roman" w:hAnsi="Times New Roman" w:cs="Times New Roman"/>
          <w:i/>
          <w:noProof/>
          <w:sz w:val="24"/>
          <w:szCs w:val="24"/>
          <w:lang w:val="id-ID"/>
        </w:rPr>
        <w:t xml:space="preserve">contact tracing </w:t>
      </w:r>
      <w:r w:rsidRPr="00750512">
        <w:rPr>
          <w:rFonts w:ascii="Times New Roman" w:eastAsia="Times New Roman" w:hAnsi="Times New Roman" w:cs="Times New Roman"/>
          <w:noProof/>
          <w:sz w:val="24"/>
          <w:szCs w:val="24"/>
          <w:lang w:val="id-ID"/>
        </w:rPr>
        <w:t xml:space="preserve">sukses. </w:t>
      </w:r>
    </w:p>
    <w:p w14:paraId="287072E2" w14:textId="77777777" w:rsidR="00FD13C5" w:rsidRPr="00750512" w:rsidRDefault="00611DFF">
      <w:pPr>
        <w:numPr>
          <w:ilvl w:val="0"/>
          <w:numId w:val="4"/>
        </w:numPr>
        <w:spacing w:line="360" w:lineRule="auto"/>
        <w:ind w:left="1350"/>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lastRenderedPageBreak/>
        <w:t xml:space="preserve">Transmisi komunitas: kasus COVID-19 yang ditemukan di tempat yang tidak diperkirakan. Hal ini meresahkan karena menunjukkan kontrol infeksi </w:t>
      </w:r>
      <w:r w:rsidR="00EA117C" w:rsidRPr="00750512">
        <w:rPr>
          <w:rFonts w:ascii="Times New Roman" w:eastAsia="Times New Roman" w:hAnsi="Times New Roman" w:cs="Times New Roman"/>
          <w:noProof/>
          <w:sz w:val="24"/>
          <w:szCs w:val="24"/>
          <w:lang w:val="id-ID"/>
        </w:rPr>
        <w:t xml:space="preserve">yang longgar </w:t>
      </w:r>
      <w:r w:rsidRPr="00750512">
        <w:rPr>
          <w:rFonts w:ascii="Times New Roman" w:eastAsia="Times New Roman" w:hAnsi="Times New Roman" w:cs="Times New Roman"/>
          <w:noProof/>
          <w:sz w:val="24"/>
          <w:szCs w:val="24"/>
          <w:lang w:val="id-ID"/>
        </w:rPr>
        <w:t xml:space="preserve">sehingga </w:t>
      </w:r>
      <w:r w:rsidR="00EA117C" w:rsidRPr="00750512">
        <w:rPr>
          <w:rFonts w:ascii="Times New Roman" w:eastAsia="Times New Roman" w:hAnsi="Times New Roman" w:cs="Times New Roman"/>
          <w:noProof/>
          <w:sz w:val="24"/>
          <w:szCs w:val="24"/>
          <w:lang w:val="id-ID"/>
        </w:rPr>
        <w:t xml:space="preserve">ada </w:t>
      </w:r>
      <w:r w:rsidRPr="00750512">
        <w:rPr>
          <w:rFonts w:ascii="Times New Roman" w:eastAsia="Times New Roman" w:hAnsi="Times New Roman" w:cs="Times New Roman"/>
          <w:noProof/>
          <w:sz w:val="24"/>
          <w:szCs w:val="24"/>
          <w:lang w:val="id-ID"/>
        </w:rPr>
        <w:t>kasus yang tidak terdeteksi di antara</w:t>
      </w:r>
      <w:r w:rsidR="00EA117C" w:rsidRPr="00750512">
        <w:rPr>
          <w:rFonts w:ascii="Times New Roman" w:eastAsia="Times New Roman" w:hAnsi="Times New Roman" w:cs="Times New Roman"/>
          <w:noProof/>
          <w:sz w:val="24"/>
          <w:szCs w:val="24"/>
          <w:lang w:val="id-ID"/>
        </w:rPr>
        <w:t xml:space="preserve"> kita. Menurut Dr. Hassan Vally, </w:t>
      </w:r>
      <w:r w:rsidRPr="00750512">
        <w:rPr>
          <w:rFonts w:ascii="Times New Roman" w:eastAsia="Times New Roman" w:hAnsi="Times New Roman" w:cs="Times New Roman"/>
          <w:noProof/>
          <w:sz w:val="24"/>
          <w:szCs w:val="24"/>
          <w:lang w:val="id-ID"/>
        </w:rPr>
        <w:t xml:space="preserve">epidemiologis di La Trobe University, Australia, transmisi komunitas merupakan skenario terburuk. </w:t>
      </w:r>
    </w:p>
    <w:p w14:paraId="7CF40F5B" w14:textId="77777777" w:rsidR="00FD13C5" w:rsidRPr="00750512" w:rsidRDefault="00FD13C5">
      <w:pPr>
        <w:spacing w:line="360" w:lineRule="auto"/>
        <w:jc w:val="both"/>
        <w:rPr>
          <w:rFonts w:ascii="Times New Roman" w:eastAsia="Times New Roman" w:hAnsi="Times New Roman" w:cs="Times New Roman"/>
          <w:noProof/>
          <w:sz w:val="16"/>
          <w:szCs w:val="16"/>
          <w:lang w:val="id-ID"/>
        </w:rPr>
      </w:pPr>
    </w:p>
    <w:p w14:paraId="39FE0C4C" w14:textId="0851EC15" w:rsidR="00FD13C5" w:rsidRPr="00750512" w:rsidRDefault="00EA117C" w:rsidP="006B28B3">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Peralihan</w:t>
      </w:r>
      <w:r w:rsidR="00611DFF" w:rsidRPr="00750512">
        <w:rPr>
          <w:rFonts w:ascii="Times New Roman" w:eastAsia="Times New Roman" w:hAnsi="Times New Roman" w:cs="Times New Roman"/>
          <w:noProof/>
          <w:sz w:val="24"/>
          <w:szCs w:val="24"/>
          <w:lang w:val="id-ID"/>
        </w:rPr>
        <w:t xml:space="preserve"> transmisi komunitas menjadi transmisi lokal hingga menjadi </w:t>
      </w:r>
      <w:r w:rsidR="00611DFF" w:rsidRPr="00750512">
        <w:rPr>
          <w:rFonts w:ascii="Times New Roman" w:eastAsia="Times New Roman" w:hAnsi="Times New Roman" w:cs="Times New Roman"/>
          <w:i/>
          <w:noProof/>
          <w:sz w:val="24"/>
          <w:szCs w:val="24"/>
          <w:lang w:val="id-ID"/>
        </w:rPr>
        <w:t xml:space="preserve">overseas acquired </w:t>
      </w:r>
      <w:r w:rsidR="00611DFF" w:rsidRPr="00750512">
        <w:rPr>
          <w:rFonts w:ascii="Times New Roman" w:eastAsia="Times New Roman" w:hAnsi="Times New Roman" w:cs="Times New Roman"/>
          <w:noProof/>
          <w:sz w:val="24"/>
          <w:szCs w:val="24"/>
          <w:lang w:val="id-ID"/>
        </w:rPr>
        <w:t>menunjukan pandemi</w:t>
      </w:r>
      <w:r w:rsidRPr="00750512">
        <w:rPr>
          <w:rFonts w:ascii="Times New Roman" w:eastAsia="Times New Roman" w:hAnsi="Times New Roman" w:cs="Times New Roman"/>
          <w:noProof/>
          <w:sz w:val="24"/>
          <w:szCs w:val="24"/>
          <w:lang w:val="id-ID"/>
        </w:rPr>
        <w:t xml:space="preserve"> telah mereda</w:t>
      </w:r>
      <w:r w:rsidR="00611DFF" w:rsidRPr="00750512">
        <w:rPr>
          <w:rFonts w:ascii="Times New Roman" w:eastAsia="Times New Roman" w:hAnsi="Times New Roman" w:cs="Times New Roman"/>
          <w:noProof/>
          <w:sz w:val="24"/>
          <w:szCs w:val="24"/>
          <w:lang w:val="id-ID"/>
        </w:rPr>
        <w:t>. Melihat perbaikan jenis transmisi, Korea Selatan, Jepang, Sri Lanka, Swedia, Spanyol, Belgia, Perancis, Belanda, Italia, Australia</w:t>
      </w:r>
      <w:r w:rsidR="006B28B3" w:rsidRPr="00750512">
        <w:rPr>
          <w:rFonts w:ascii="Times New Roman" w:eastAsia="Times New Roman" w:hAnsi="Times New Roman" w:cs="Times New Roman"/>
          <w:noProof/>
          <w:sz w:val="24"/>
          <w:szCs w:val="24"/>
          <w:lang w:val="id-ID"/>
        </w:rPr>
        <w:t>,</w:t>
      </w:r>
      <w:r w:rsidR="00611DFF" w:rsidRPr="00750512">
        <w:rPr>
          <w:rFonts w:ascii="Times New Roman" w:eastAsia="Times New Roman" w:hAnsi="Times New Roman" w:cs="Times New Roman"/>
          <w:noProof/>
          <w:sz w:val="24"/>
          <w:szCs w:val="24"/>
          <w:lang w:val="id-ID"/>
        </w:rPr>
        <w:t xml:space="preserve"> dan Amerika Serikat berani kembali membuka sekolah dengan protokol kesehatan dan kontrol infeksi yang ketat. India yang sempat melakukan PTM secara parsial pada </w:t>
      </w:r>
      <w:r w:rsidR="00597DBD" w:rsidRPr="00750512">
        <w:rPr>
          <w:rFonts w:ascii="Times New Roman" w:eastAsia="Times New Roman" w:hAnsi="Times New Roman" w:cs="Times New Roman"/>
          <w:noProof/>
          <w:sz w:val="24"/>
          <w:szCs w:val="24"/>
          <w:lang w:val="id-ID"/>
        </w:rPr>
        <w:t>September</w:t>
      </w:r>
      <w:r w:rsidR="00611DFF" w:rsidRPr="00750512">
        <w:rPr>
          <w:rFonts w:ascii="Times New Roman" w:eastAsia="Times New Roman" w:hAnsi="Times New Roman" w:cs="Times New Roman"/>
          <w:noProof/>
          <w:sz w:val="24"/>
          <w:szCs w:val="24"/>
          <w:lang w:val="id-ID"/>
        </w:rPr>
        <w:t xml:space="preserve"> 2020 kembali </w:t>
      </w:r>
      <w:r w:rsidR="00597DBD" w:rsidRPr="00750512">
        <w:rPr>
          <w:rFonts w:ascii="Times New Roman" w:eastAsia="Times New Roman" w:hAnsi="Times New Roman" w:cs="Times New Roman"/>
          <w:noProof/>
          <w:sz w:val="24"/>
          <w:szCs w:val="24"/>
          <w:lang w:val="id-ID"/>
        </w:rPr>
        <w:t xml:space="preserve">namun </w:t>
      </w:r>
      <w:r w:rsidR="00611DFF" w:rsidRPr="00750512">
        <w:rPr>
          <w:rFonts w:ascii="Times New Roman" w:eastAsia="Times New Roman" w:hAnsi="Times New Roman" w:cs="Times New Roman"/>
          <w:noProof/>
          <w:sz w:val="24"/>
          <w:szCs w:val="24"/>
          <w:lang w:val="id-ID"/>
        </w:rPr>
        <w:t>harus</w:t>
      </w:r>
      <w:r w:rsidR="00597DBD" w:rsidRPr="00750512">
        <w:rPr>
          <w:rFonts w:ascii="Times New Roman" w:eastAsia="Times New Roman" w:hAnsi="Times New Roman" w:cs="Times New Roman"/>
          <w:noProof/>
          <w:sz w:val="24"/>
          <w:szCs w:val="24"/>
          <w:lang w:val="id-ID"/>
        </w:rPr>
        <w:t xml:space="preserve"> kembali</w:t>
      </w:r>
      <w:r w:rsidR="00611DFF" w:rsidRPr="00750512">
        <w:rPr>
          <w:rFonts w:ascii="Times New Roman" w:eastAsia="Times New Roman" w:hAnsi="Times New Roman" w:cs="Times New Roman"/>
          <w:noProof/>
          <w:sz w:val="24"/>
          <w:szCs w:val="24"/>
          <w:lang w:val="id-ID"/>
        </w:rPr>
        <w:t xml:space="preserve"> menutup </w:t>
      </w:r>
      <w:r w:rsidR="00597DBD" w:rsidRPr="00750512">
        <w:rPr>
          <w:rFonts w:ascii="Times New Roman" w:eastAsia="Times New Roman" w:hAnsi="Times New Roman" w:cs="Times New Roman"/>
          <w:noProof/>
          <w:sz w:val="24"/>
          <w:szCs w:val="24"/>
          <w:lang w:val="id-ID"/>
        </w:rPr>
        <w:t>sekolah</w:t>
      </w:r>
      <w:r w:rsidRPr="00750512">
        <w:rPr>
          <w:rFonts w:ascii="Times New Roman" w:eastAsia="Times New Roman" w:hAnsi="Times New Roman" w:cs="Times New Roman"/>
          <w:noProof/>
          <w:sz w:val="24"/>
          <w:szCs w:val="24"/>
          <w:lang w:val="id-ID"/>
        </w:rPr>
        <w:t xml:space="preserve"> </w:t>
      </w:r>
      <w:r w:rsidR="00611DFF" w:rsidRPr="00750512">
        <w:rPr>
          <w:rFonts w:ascii="Times New Roman" w:eastAsia="Times New Roman" w:hAnsi="Times New Roman" w:cs="Times New Roman"/>
          <w:noProof/>
          <w:sz w:val="24"/>
          <w:szCs w:val="24"/>
          <w:lang w:val="id-ID"/>
        </w:rPr>
        <w:t xml:space="preserve">pada </w:t>
      </w:r>
      <w:r w:rsidR="00597DBD" w:rsidRPr="00750512">
        <w:rPr>
          <w:rFonts w:ascii="Times New Roman" w:eastAsia="Times New Roman" w:hAnsi="Times New Roman" w:cs="Times New Roman"/>
          <w:noProof/>
          <w:sz w:val="24"/>
          <w:szCs w:val="24"/>
          <w:lang w:val="id-ID"/>
        </w:rPr>
        <w:t xml:space="preserve">Oktober 2020 </w:t>
      </w:r>
      <w:r w:rsidR="00611DFF" w:rsidRPr="00750512">
        <w:rPr>
          <w:rFonts w:ascii="Times New Roman" w:eastAsia="Times New Roman" w:hAnsi="Times New Roman" w:cs="Times New Roman"/>
          <w:noProof/>
          <w:sz w:val="24"/>
          <w:szCs w:val="24"/>
          <w:lang w:val="id-ID"/>
        </w:rPr>
        <w:t>dan memperketat kontrol infeksi akibat gelombang kedua yang sangat tinggi pada April 2021.</w:t>
      </w:r>
      <w:r w:rsidR="00062E34" w:rsidRPr="00750512">
        <w:rPr>
          <w:rFonts w:ascii="Times New Roman" w:eastAsia="Times New Roman" w:hAnsi="Times New Roman" w:cs="Times New Roman"/>
          <w:noProof/>
          <w:sz w:val="24"/>
          <w:szCs w:val="24"/>
          <w:vertAlign w:val="superscript"/>
          <w:lang w:val="id-ID"/>
        </w:rPr>
        <w:t>(</w:t>
      </w:r>
      <w:r w:rsidR="00750512">
        <w:rPr>
          <w:rFonts w:ascii="Times New Roman" w:eastAsia="Times New Roman" w:hAnsi="Times New Roman" w:cs="Times New Roman"/>
          <w:noProof/>
          <w:sz w:val="24"/>
          <w:szCs w:val="24"/>
          <w:vertAlign w:val="superscript"/>
          <w:lang w:val="en-US"/>
        </w:rPr>
        <w:t>6</w:t>
      </w:r>
      <w:r w:rsidR="00062E34" w:rsidRPr="00750512">
        <w:rPr>
          <w:rFonts w:ascii="Times New Roman" w:eastAsia="Times New Roman" w:hAnsi="Times New Roman" w:cs="Times New Roman"/>
          <w:noProof/>
          <w:sz w:val="24"/>
          <w:szCs w:val="24"/>
          <w:vertAlign w:val="superscript"/>
          <w:lang w:val="id-ID"/>
        </w:rPr>
        <w:t>)</w:t>
      </w:r>
      <w:r w:rsidR="00611DFF" w:rsidRPr="00750512">
        <w:rPr>
          <w:rFonts w:ascii="Times New Roman" w:eastAsia="Times New Roman" w:hAnsi="Times New Roman" w:cs="Times New Roman"/>
          <w:noProof/>
          <w:sz w:val="24"/>
          <w:szCs w:val="24"/>
          <w:lang w:val="id-ID"/>
        </w:rPr>
        <w:t xml:space="preserve"> </w:t>
      </w:r>
    </w:p>
    <w:p w14:paraId="28AAA55C" w14:textId="492B19CF" w:rsidR="00B85074" w:rsidRPr="00565378" w:rsidRDefault="00B85074" w:rsidP="00597DBD">
      <w:pPr>
        <w:spacing w:line="360" w:lineRule="auto"/>
        <w:ind w:firstLine="720"/>
        <w:jc w:val="both"/>
        <w:rPr>
          <w:rFonts w:ascii="Times New Roman" w:eastAsia="Times New Roman" w:hAnsi="Times New Roman" w:cs="Times New Roman"/>
          <w:noProof/>
          <w:sz w:val="24"/>
          <w:szCs w:val="24"/>
          <w:lang w:val="en-US"/>
        </w:rPr>
      </w:pPr>
      <w:r w:rsidRPr="00750512">
        <w:rPr>
          <w:rFonts w:ascii="Times New Roman" w:eastAsia="Times New Roman" w:hAnsi="Times New Roman" w:cs="Times New Roman"/>
          <w:noProof/>
          <w:sz w:val="24"/>
          <w:szCs w:val="24"/>
          <w:lang w:val="id-ID"/>
        </w:rPr>
        <w:t xml:space="preserve">Klaster transmisi COVID-19 di sekolah juga terjadi di beberapa sekolah di Sumatera Barat yang mulai menggelar pembelajaran tatap muka pada Januari 2021. Dalam 1 bulan pertama pembukaan sekolah, SMAN 2 Kota Padang mencatat 10 penduduk sekolah yang terdiri dari 2 siswa dan 8 guru positif COVID-19, dan sekolah asrama SMAN 1 Sumatera Barat asrama mencatat 61 siswa positif COVID-19. Hingga 20 April 2021, </w:t>
      </w:r>
      <w:r w:rsidRPr="00750512">
        <w:rPr>
          <w:rFonts w:ascii="Times New Roman" w:eastAsia="Times New Roman" w:hAnsi="Times New Roman" w:cs="Times New Roman"/>
          <w:i/>
          <w:iCs/>
          <w:noProof/>
          <w:sz w:val="24"/>
          <w:szCs w:val="24"/>
          <w:lang w:val="id-ID"/>
        </w:rPr>
        <w:t xml:space="preserve">positivity rate </w:t>
      </w:r>
      <w:r w:rsidRPr="00750512">
        <w:rPr>
          <w:rFonts w:ascii="Times New Roman" w:eastAsia="Times New Roman" w:hAnsi="Times New Roman" w:cs="Times New Roman"/>
          <w:noProof/>
          <w:sz w:val="24"/>
          <w:szCs w:val="24"/>
          <w:lang w:val="id-ID"/>
        </w:rPr>
        <w:t>di Sumatera Barat menaik tajam mencapai 17,6% dibandingkan pada bulan Januari 2021 sebesar 7,6%.</w:t>
      </w:r>
      <w:r w:rsidR="00565378" w:rsidRPr="00565378">
        <w:rPr>
          <w:rFonts w:ascii="Times New Roman" w:eastAsia="Times New Roman" w:hAnsi="Times New Roman" w:cs="Times New Roman"/>
          <w:noProof/>
          <w:sz w:val="24"/>
          <w:szCs w:val="24"/>
          <w:highlight w:val="yellow"/>
          <w:vertAlign w:val="superscript"/>
          <w:lang w:val="en-US"/>
        </w:rPr>
        <w:t>(7)</w:t>
      </w:r>
    </w:p>
    <w:p w14:paraId="622A8B5C" w14:textId="77777777" w:rsidR="00FD13C5" w:rsidRPr="00750512" w:rsidRDefault="00FD13C5">
      <w:pPr>
        <w:spacing w:line="360" w:lineRule="auto"/>
        <w:jc w:val="both"/>
        <w:rPr>
          <w:rFonts w:ascii="Times New Roman" w:eastAsia="Times New Roman" w:hAnsi="Times New Roman" w:cs="Times New Roman"/>
          <w:noProof/>
          <w:sz w:val="24"/>
          <w:szCs w:val="24"/>
          <w:lang w:val="id-ID"/>
        </w:rPr>
      </w:pPr>
    </w:p>
    <w:p w14:paraId="15313AC4" w14:textId="77108274" w:rsidR="004B755F" w:rsidRPr="00750512" w:rsidRDefault="004B755F" w:rsidP="004B755F">
      <w:pPr>
        <w:pStyle w:val="Heading1"/>
        <w:rPr>
          <w:b w:val="0"/>
          <w:noProof/>
          <w:vertAlign w:val="superscript"/>
          <w:lang w:val="id-ID"/>
        </w:rPr>
      </w:pPr>
      <w:r w:rsidRPr="00750512">
        <w:rPr>
          <w:noProof/>
          <w:lang w:val="id-ID"/>
        </w:rPr>
        <w:t>Bagaimana kebijakan pemerintah luar negeri dalam menerapkan PTM?</w:t>
      </w:r>
      <w:r w:rsidRPr="00750512">
        <w:rPr>
          <w:b w:val="0"/>
          <w:noProof/>
          <w:vertAlign w:val="superscript"/>
          <w:lang w:val="id-ID"/>
        </w:rPr>
        <w:t>(</w:t>
      </w:r>
      <w:r w:rsidR="00750512">
        <w:rPr>
          <w:b w:val="0"/>
          <w:noProof/>
          <w:vertAlign w:val="superscript"/>
          <w:lang w:val="en-US"/>
        </w:rPr>
        <w:t>6,</w:t>
      </w:r>
      <w:r w:rsidR="00565378">
        <w:rPr>
          <w:b w:val="0"/>
          <w:noProof/>
          <w:vertAlign w:val="superscript"/>
          <w:lang w:val="en-US"/>
        </w:rPr>
        <w:t>8</w:t>
      </w:r>
      <w:r w:rsidR="00750512">
        <w:rPr>
          <w:b w:val="0"/>
          <w:noProof/>
          <w:vertAlign w:val="superscript"/>
          <w:lang w:val="en-US"/>
        </w:rPr>
        <w:t>,</w:t>
      </w:r>
      <w:r w:rsidR="00565378">
        <w:rPr>
          <w:b w:val="0"/>
          <w:noProof/>
          <w:vertAlign w:val="superscript"/>
          <w:lang w:val="en-US"/>
        </w:rPr>
        <w:t>9</w:t>
      </w:r>
      <w:r w:rsidRPr="00750512">
        <w:rPr>
          <w:b w:val="0"/>
          <w:noProof/>
          <w:vertAlign w:val="superscript"/>
          <w:lang w:val="id-ID"/>
        </w:rPr>
        <w:t>)</w:t>
      </w:r>
    </w:p>
    <w:p w14:paraId="1CA82BB9" w14:textId="1D193EA1" w:rsidR="004B755F" w:rsidRPr="00750512" w:rsidRDefault="004B755F" w:rsidP="006B28B3">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Pada</w:t>
      </w:r>
      <w:r w:rsidR="006B28B3" w:rsidRPr="00750512">
        <w:rPr>
          <w:rFonts w:ascii="Times New Roman" w:eastAsia="Times New Roman" w:hAnsi="Times New Roman" w:cs="Times New Roman"/>
          <w:noProof/>
          <w:sz w:val="24"/>
          <w:szCs w:val="24"/>
          <w:lang w:val="id-ID"/>
        </w:rPr>
        <w:t xml:space="preserve"> fase pembukaan kembali sekolah</w:t>
      </w:r>
      <w:r w:rsidRPr="00750512">
        <w:rPr>
          <w:rFonts w:ascii="Times New Roman" w:eastAsia="Times New Roman" w:hAnsi="Times New Roman" w:cs="Times New Roman"/>
          <w:noProof/>
          <w:sz w:val="24"/>
          <w:szCs w:val="24"/>
          <w:lang w:val="id-ID"/>
        </w:rPr>
        <w:t xml:space="preserve"> WHO menegaskan bahwa penting bagi semua pihak untuk memahami bahwa sekolah sewaktu-waktu </w:t>
      </w:r>
      <w:r w:rsidR="006B28B3" w:rsidRPr="00750512">
        <w:rPr>
          <w:rFonts w:ascii="Times New Roman" w:eastAsia="Times New Roman" w:hAnsi="Times New Roman" w:cs="Times New Roman"/>
          <w:noProof/>
          <w:sz w:val="24"/>
          <w:szCs w:val="24"/>
          <w:lang w:val="id-ID"/>
        </w:rPr>
        <w:t xml:space="preserve">dapat </w:t>
      </w:r>
      <w:r w:rsidRPr="00750512">
        <w:rPr>
          <w:rFonts w:ascii="Times New Roman" w:eastAsia="Times New Roman" w:hAnsi="Times New Roman" w:cs="Times New Roman"/>
          <w:noProof/>
          <w:sz w:val="24"/>
          <w:szCs w:val="24"/>
          <w:lang w:val="id-ID"/>
        </w:rPr>
        <w:t xml:space="preserve">kembali ditutup atau terbuka secara terbatas, atau kembali dibuka bergantung dari transmisi SARS-CoV2. Negara yang telah membuka sekolah memiliki </w:t>
      </w:r>
      <w:r w:rsidR="006B28B3" w:rsidRPr="00750512">
        <w:rPr>
          <w:rFonts w:ascii="Times New Roman" w:eastAsia="Times New Roman" w:hAnsi="Times New Roman" w:cs="Times New Roman"/>
          <w:noProof/>
          <w:sz w:val="24"/>
          <w:szCs w:val="24"/>
          <w:lang w:val="id-ID"/>
        </w:rPr>
        <w:t xml:space="preserve">kebijakan </w:t>
      </w:r>
      <w:r w:rsidRPr="00750512">
        <w:rPr>
          <w:rFonts w:ascii="Times New Roman" w:eastAsia="Times New Roman" w:hAnsi="Times New Roman" w:cs="Times New Roman"/>
          <w:noProof/>
          <w:sz w:val="24"/>
          <w:szCs w:val="24"/>
          <w:lang w:val="id-ID"/>
        </w:rPr>
        <w:t xml:space="preserve">yang berbeda. Meskipun keputusan dibuat pada tingkat nasional, daerah lokal diberikan kebebasan untuk membuat keputusan yang cepat dan tepat berdasarkan informasi, sumber daya, dan kebutuhan daerah masing-masing. </w:t>
      </w:r>
      <w:r w:rsidR="00E3715A" w:rsidRPr="00750512">
        <w:rPr>
          <w:rFonts w:ascii="Times New Roman" w:eastAsia="Times New Roman" w:hAnsi="Times New Roman" w:cs="Times New Roman"/>
          <w:noProof/>
          <w:sz w:val="24"/>
          <w:szCs w:val="24"/>
          <w:lang w:val="id-ID"/>
        </w:rPr>
        <w:t>Organisasi CDC dan WHO juga sepakat untuk semua personel yang memasuki area sekolah diwajibkan melakukan skrining harian secara mandiri, memakai masker dan ventilasi udara yang cukup.</w:t>
      </w:r>
      <w:r w:rsidR="0028393A" w:rsidRPr="00750512">
        <w:rPr>
          <w:rFonts w:ascii="Times New Roman" w:eastAsia="Times New Roman" w:hAnsi="Times New Roman" w:cs="Times New Roman"/>
          <w:noProof/>
          <w:sz w:val="24"/>
          <w:szCs w:val="24"/>
          <w:lang w:val="id-ID"/>
        </w:rPr>
        <w:t xml:space="preserve"> </w:t>
      </w:r>
    </w:p>
    <w:p w14:paraId="7AA22CB9" w14:textId="77777777" w:rsidR="004B755F" w:rsidRPr="00750512" w:rsidRDefault="004B755F" w:rsidP="004B755F">
      <w:pPr>
        <w:jc w:val="both"/>
        <w:rPr>
          <w:rFonts w:ascii="Times New Roman" w:eastAsia="Times New Roman" w:hAnsi="Times New Roman" w:cs="Times New Roman"/>
          <w:noProof/>
          <w:sz w:val="17"/>
          <w:szCs w:val="17"/>
          <w:lang w:val="id-ID"/>
        </w:rPr>
      </w:pPr>
      <w:r w:rsidRPr="00750512">
        <w:rPr>
          <w:rFonts w:ascii="Times New Roman" w:eastAsia="Times New Roman" w:hAnsi="Times New Roman" w:cs="Times New Roman"/>
          <w:noProof/>
          <w:sz w:val="17"/>
          <w:szCs w:val="17"/>
          <w:lang w:val="id-ID"/>
        </w:rPr>
        <w:lastRenderedPageBreak/>
        <w:t>.</w:t>
      </w:r>
      <w:r w:rsidRPr="00750512">
        <w:rPr>
          <w:rFonts w:ascii="Times New Roman" w:eastAsia="Times New Roman" w:hAnsi="Times New Roman" w:cs="Times New Roman"/>
          <w:noProof/>
          <w:sz w:val="17"/>
          <w:szCs w:val="17"/>
          <w:lang w:val="id-ID"/>
        </w:rPr>
        <w:drawing>
          <wp:inline distT="114300" distB="114300" distL="114300" distR="114300" wp14:anchorId="2BF77C6C" wp14:editId="506D0975">
            <wp:extent cx="5943600" cy="2946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43600" cy="2946400"/>
                    </a:xfrm>
                    <a:prstGeom prst="rect">
                      <a:avLst/>
                    </a:prstGeom>
                    <a:ln/>
                  </pic:spPr>
                </pic:pic>
              </a:graphicData>
            </a:graphic>
          </wp:inline>
        </w:drawing>
      </w:r>
    </w:p>
    <w:p w14:paraId="3A9AB137" w14:textId="4E4E4675" w:rsidR="004B755F" w:rsidRPr="00750512" w:rsidRDefault="004B755F" w:rsidP="004B755F">
      <w:pPr>
        <w:jc w:val="both"/>
        <w:rPr>
          <w:rFonts w:ascii="Times New Roman" w:eastAsia="Times New Roman" w:hAnsi="Times New Roman" w:cs="Times New Roman"/>
          <w:noProof/>
          <w:sz w:val="17"/>
          <w:szCs w:val="17"/>
          <w:lang w:val="id-ID"/>
        </w:rPr>
      </w:pPr>
      <w:r w:rsidRPr="00750512">
        <w:rPr>
          <w:rFonts w:ascii="Times New Roman" w:eastAsia="Times New Roman" w:hAnsi="Times New Roman" w:cs="Times New Roman"/>
          <w:noProof/>
          <w:sz w:val="17"/>
          <w:szCs w:val="17"/>
          <w:lang w:val="id-ID"/>
        </w:rPr>
        <w:t>Sumber: Ventilation in Schools and Childcare Programs. CDC. 2021.</w:t>
      </w:r>
      <w:r w:rsidR="00C22F38" w:rsidRPr="00750512">
        <w:rPr>
          <w:rFonts w:ascii="Times New Roman" w:eastAsia="Times New Roman" w:hAnsi="Times New Roman" w:cs="Times New Roman"/>
          <w:noProof/>
          <w:sz w:val="17"/>
          <w:szCs w:val="17"/>
          <w:vertAlign w:val="superscript"/>
          <w:lang w:val="id-ID"/>
        </w:rPr>
        <w:t>(7)</w:t>
      </w:r>
    </w:p>
    <w:p w14:paraId="5B8D5622" w14:textId="77777777" w:rsidR="004B755F" w:rsidRPr="00750512" w:rsidRDefault="004B755F" w:rsidP="004B755F">
      <w:pPr>
        <w:jc w:val="both"/>
        <w:rPr>
          <w:rFonts w:ascii="Times New Roman" w:eastAsia="Times New Roman" w:hAnsi="Times New Roman" w:cs="Times New Roman"/>
          <w:noProof/>
          <w:sz w:val="17"/>
          <w:szCs w:val="17"/>
          <w:lang w:val="id-ID"/>
        </w:rPr>
      </w:pPr>
    </w:p>
    <w:p w14:paraId="582E374F" w14:textId="77777777" w:rsidR="00E3715A" w:rsidRPr="00750512" w:rsidRDefault="00E3715A">
      <w:pPr>
        <w:spacing w:line="360" w:lineRule="auto"/>
        <w:jc w:val="both"/>
        <w:rPr>
          <w:rFonts w:ascii="Times New Roman" w:eastAsia="Times New Roman" w:hAnsi="Times New Roman" w:cs="Times New Roman"/>
          <w:b/>
          <w:noProof/>
          <w:sz w:val="24"/>
          <w:szCs w:val="24"/>
          <w:lang w:val="id-ID"/>
        </w:rPr>
      </w:pPr>
    </w:p>
    <w:p w14:paraId="626F37D2" w14:textId="177F830E" w:rsidR="00FD13C5" w:rsidRPr="00750512" w:rsidRDefault="00611DFF">
      <w:pPr>
        <w:spacing w:line="360" w:lineRule="auto"/>
        <w:jc w:val="both"/>
        <w:rPr>
          <w:rFonts w:ascii="Times New Roman" w:eastAsia="Times New Roman" w:hAnsi="Times New Roman" w:cs="Times New Roman"/>
          <w:noProof/>
          <w:sz w:val="24"/>
          <w:szCs w:val="24"/>
          <w:vertAlign w:val="superscript"/>
          <w:lang w:val="id-ID"/>
        </w:rPr>
      </w:pPr>
      <w:r w:rsidRPr="00750512">
        <w:rPr>
          <w:rFonts w:ascii="Times New Roman" w:eastAsia="Times New Roman" w:hAnsi="Times New Roman" w:cs="Times New Roman"/>
          <w:b/>
          <w:noProof/>
          <w:sz w:val="24"/>
          <w:szCs w:val="24"/>
          <w:lang w:val="id-ID"/>
        </w:rPr>
        <w:t>Bagaimana kebijakan pemerintah Indonesia dalam menerapkan PTM?</w:t>
      </w:r>
      <w:r w:rsidRPr="00750512">
        <w:rPr>
          <w:rFonts w:ascii="Times New Roman" w:eastAsia="Times New Roman" w:hAnsi="Times New Roman" w:cs="Times New Roman"/>
          <w:noProof/>
          <w:sz w:val="24"/>
          <w:szCs w:val="24"/>
          <w:vertAlign w:val="superscript"/>
          <w:lang w:val="id-ID"/>
        </w:rPr>
        <w:t>(</w:t>
      </w:r>
      <w:r w:rsidR="00565378">
        <w:rPr>
          <w:rFonts w:ascii="Times New Roman" w:eastAsia="Times New Roman" w:hAnsi="Times New Roman" w:cs="Times New Roman"/>
          <w:noProof/>
          <w:sz w:val="24"/>
          <w:szCs w:val="24"/>
          <w:vertAlign w:val="superscript"/>
          <w:lang w:val="en-US"/>
        </w:rPr>
        <w:t>10</w:t>
      </w:r>
      <w:r w:rsidR="00750512">
        <w:rPr>
          <w:rFonts w:ascii="Times New Roman" w:eastAsia="Times New Roman" w:hAnsi="Times New Roman" w:cs="Times New Roman"/>
          <w:noProof/>
          <w:sz w:val="24"/>
          <w:szCs w:val="24"/>
          <w:vertAlign w:val="superscript"/>
          <w:lang w:val="en-US"/>
        </w:rPr>
        <w:t>,1</w:t>
      </w:r>
      <w:r w:rsidR="00565378">
        <w:rPr>
          <w:rFonts w:ascii="Times New Roman" w:eastAsia="Times New Roman" w:hAnsi="Times New Roman" w:cs="Times New Roman"/>
          <w:noProof/>
          <w:sz w:val="24"/>
          <w:szCs w:val="24"/>
          <w:vertAlign w:val="superscript"/>
          <w:lang w:val="en-US"/>
        </w:rPr>
        <w:t>1</w:t>
      </w:r>
      <w:r w:rsidRPr="00750512">
        <w:rPr>
          <w:rFonts w:ascii="Times New Roman" w:eastAsia="Times New Roman" w:hAnsi="Times New Roman" w:cs="Times New Roman"/>
          <w:noProof/>
          <w:sz w:val="24"/>
          <w:szCs w:val="24"/>
          <w:vertAlign w:val="superscript"/>
          <w:lang w:val="id-ID"/>
        </w:rPr>
        <w:t>)</w:t>
      </w:r>
    </w:p>
    <w:p w14:paraId="7DCF376D" w14:textId="77710808" w:rsidR="00E3715A" w:rsidRPr="00750512" w:rsidRDefault="00EA117C" w:rsidP="006B28B3">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Penyelenggaraan </w:t>
      </w:r>
      <w:r w:rsidR="00611DFF" w:rsidRPr="00750512">
        <w:rPr>
          <w:rFonts w:ascii="Times New Roman" w:eastAsia="Times New Roman" w:hAnsi="Times New Roman" w:cs="Times New Roman"/>
          <w:noProof/>
          <w:sz w:val="24"/>
          <w:szCs w:val="24"/>
          <w:lang w:val="id-ID"/>
        </w:rPr>
        <w:t>kembali PTM pada peserta didik tahun ajaran 2021/2022 disampaikan oleh Kementerian Pendidikan dan Kebudayaan (Kemendikbud) Republik Indonesia dengan 4 syarat dan 6 daftar kesiapan yang harus dipenuhi sebelum sekolah dibuka.</w:t>
      </w:r>
      <w:r w:rsidR="00062E34" w:rsidRPr="00750512">
        <w:rPr>
          <w:rFonts w:ascii="Times New Roman" w:eastAsia="Times New Roman" w:hAnsi="Times New Roman" w:cs="Times New Roman"/>
          <w:noProof/>
          <w:sz w:val="24"/>
          <w:szCs w:val="24"/>
          <w:vertAlign w:val="superscript"/>
          <w:lang w:val="id-ID"/>
        </w:rPr>
        <w:t>(</w:t>
      </w:r>
      <w:r w:rsidR="00565378">
        <w:rPr>
          <w:rFonts w:ascii="Times New Roman" w:eastAsia="Times New Roman" w:hAnsi="Times New Roman" w:cs="Times New Roman"/>
          <w:noProof/>
          <w:sz w:val="24"/>
          <w:szCs w:val="24"/>
          <w:vertAlign w:val="superscript"/>
          <w:lang w:val="en-US"/>
        </w:rPr>
        <w:t>7</w:t>
      </w:r>
      <w:r w:rsidR="00062E34" w:rsidRPr="00750512">
        <w:rPr>
          <w:rFonts w:ascii="Times New Roman" w:eastAsia="Times New Roman" w:hAnsi="Times New Roman" w:cs="Times New Roman"/>
          <w:noProof/>
          <w:sz w:val="24"/>
          <w:szCs w:val="24"/>
          <w:vertAlign w:val="superscript"/>
          <w:lang w:val="id-ID"/>
        </w:rPr>
        <w:t>)</w:t>
      </w:r>
      <w:r w:rsidR="00611DFF" w:rsidRPr="00750512">
        <w:rPr>
          <w:rFonts w:ascii="Times New Roman" w:eastAsia="Times New Roman" w:hAnsi="Times New Roman" w:cs="Times New Roman"/>
          <w:noProof/>
          <w:sz w:val="24"/>
          <w:szCs w:val="24"/>
          <w:lang w:val="id-ID"/>
        </w:rPr>
        <w:t xml:space="preserve"> </w:t>
      </w:r>
    </w:p>
    <w:p w14:paraId="118E3A1A" w14:textId="77777777" w:rsidR="00FD13C5" w:rsidRPr="00750512" w:rsidRDefault="004B755F" w:rsidP="00E3715A">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Empat</w:t>
      </w:r>
      <w:r w:rsidR="00611DFF" w:rsidRPr="00750512">
        <w:rPr>
          <w:rFonts w:ascii="Times New Roman" w:eastAsia="Times New Roman" w:hAnsi="Times New Roman" w:cs="Times New Roman"/>
          <w:noProof/>
          <w:sz w:val="24"/>
          <w:szCs w:val="24"/>
          <w:lang w:val="id-ID"/>
        </w:rPr>
        <w:t xml:space="preserve"> syarat: </w:t>
      </w:r>
    </w:p>
    <w:p w14:paraId="1857A155" w14:textId="77777777" w:rsidR="00FD13C5" w:rsidRPr="00750512" w:rsidRDefault="00611DFF" w:rsidP="00E3715A">
      <w:pPr>
        <w:numPr>
          <w:ilvl w:val="0"/>
          <w:numId w:val="5"/>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Sekolah telah mengisi daftar kesiapan</w:t>
      </w:r>
    </w:p>
    <w:p w14:paraId="74D501F5" w14:textId="77777777" w:rsidR="00FD13C5" w:rsidRPr="00750512" w:rsidRDefault="00611DFF" w:rsidP="00E3715A">
      <w:pPr>
        <w:numPr>
          <w:ilvl w:val="0"/>
          <w:numId w:val="5"/>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Sekolah berada di zona hijau dan kuning </w:t>
      </w:r>
    </w:p>
    <w:p w14:paraId="2AB90A2B" w14:textId="77777777" w:rsidR="00FD13C5" w:rsidRPr="00750512" w:rsidRDefault="00611DFF" w:rsidP="00E3715A">
      <w:pPr>
        <w:numPr>
          <w:ilvl w:val="0"/>
          <w:numId w:val="5"/>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Sekolah mendapatkan izin dari pemerintah daerah</w:t>
      </w:r>
    </w:p>
    <w:p w14:paraId="17C7D855" w14:textId="77777777" w:rsidR="00FD13C5" w:rsidRPr="00750512" w:rsidRDefault="00611DFF" w:rsidP="00E3715A">
      <w:pPr>
        <w:numPr>
          <w:ilvl w:val="0"/>
          <w:numId w:val="5"/>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Peserta didik ke sekolah dengan izin dari orang tua / wali. </w:t>
      </w:r>
    </w:p>
    <w:p w14:paraId="68C2FE02" w14:textId="77777777" w:rsidR="00FD13C5" w:rsidRPr="00750512" w:rsidRDefault="00611DFF" w:rsidP="00E3715A">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Daftar kesiapan:</w:t>
      </w:r>
    </w:p>
    <w:p w14:paraId="1B97775C" w14:textId="77777777" w:rsidR="00FD13C5" w:rsidRPr="00750512" w:rsidRDefault="00611DFF" w:rsidP="00E3715A">
      <w:pPr>
        <w:numPr>
          <w:ilvl w:val="0"/>
          <w:numId w:val="1"/>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Ketersediaan sarana sanitasi dan kebersihan (toilet bersih, sarana cuci tangan dengan air mengalir dan sabun atau </w:t>
      </w:r>
      <w:r w:rsidRPr="00750512">
        <w:rPr>
          <w:rFonts w:ascii="Times New Roman" w:eastAsia="Times New Roman" w:hAnsi="Times New Roman" w:cs="Times New Roman"/>
          <w:i/>
          <w:noProof/>
          <w:sz w:val="24"/>
          <w:szCs w:val="24"/>
          <w:lang w:val="id-ID"/>
        </w:rPr>
        <w:t>hand sanitizer</w:t>
      </w:r>
      <w:r w:rsidRPr="00750512">
        <w:rPr>
          <w:rFonts w:ascii="Times New Roman" w:eastAsia="Times New Roman" w:hAnsi="Times New Roman" w:cs="Times New Roman"/>
          <w:noProof/>
          <w:sz w:val="24"/>
          <w:szCs w:val="24"/>
          <w:lang w:val="id-ID"/>
        </w:rPr>
        <w:t>) dan disinfektan</w:t>
      </w:r>
    </w:p>
    <w:p w14:paraId="1CCAB5BA" w14:textId="77777777" w:rsidR="00FD13C5" w:rsidRPr="00750512" w:rsidRDefault="00611DFF" w:rsidP="00E3715A">
      <w:pPr>
        <w:numPr>
          <w:ilvl w:val="0"/>
          <w:numId w:val="1"/>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Mampu mengakses fasilitas kesehatan (puskesmas, klinik, rumah sakit)</w:t>
      </w:r>
    </w:p>
    <w:p w14:paraId="27AA67FB" w14:textId="77777777" w:rsidR="00FD13C5" w:rsidRPr="00750512" w:rsidRDefault="00611DFF" w:rsidP="00E3715A">
      <w:pPr>
        <w:numPr>
          <w:ilvl w:val="0"/>
          <w:numId w:val="1"/>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Kesiapan menerapkan area wajib masker kain atau masker tembus pandang untuk disabilitas rungu</w:t>
      </w:r>
    </w:p>
    <w:p w14:paraId="4F63BFA1" w14:textId="77777777" w:rsidR="00FD13C5" w:rsidRPr="00750512" w:rsidRDefault="00611DFF" w:rsidP="00E3715A">
      <w:pPr>
        <w:numPr>
          <w:ilvl w:val="0"/>
          <w:numId w:val="1"/>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Memiliki termometer tembak</w:t>
      </w:r>
    </w:p>
    <w:p w14:paraId="40BB6D36" w14:textId="77777777" w:rsidR="00FD13C5" w:rsidRPr="00750512" w:rsidRDefault="00611DFF" w:rsidP="00E3715A">
      <w:pPr>
        <w:numPr>
          <w:ilvl w:val="0"/>
          <w:numId w:val="1"/>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lastRenderedPageBreak/>
        <w:t>Pemetaan warga satuan pendidikan yang tidak boleh melakukan kegiatan dari satuan pendidikan</w:t>
      </w:r>
      <w:r w:rsidR="004B755F" w:rsidRPr="00750512">
        <w:rPr>
          <w:rFonts w:ascii="Times New Roman" w:eastAsia="Times New Roman" w:hAnsi="Times New Roman" w:cs="Times New Roman"/>
          <w:noProof/>
          <w:sz w:val="24"/>
          <w:szCs w:val="24"/>
          <w:lang w:val="id-ID"/>
        </w:rPr>
        <w:t>,</w:t>
      </w:r>
      <w:r w:rsidRPr="00750512">
        <w:rPr>
          <w:rFonts w:ascii="Times New Roman" w:eastAsia="Times New Roman" w:hAnsi="Times New Roman" w:cs="Times New Roman"/>
          <w:noProof/>
          <w:sz w:val="24"/>
          <w:szCs w:val="24"/>
          <w:lang w:val="id-ID"/>
        </w:rPr>
        <w:t xml:space="preserve"> seperti: warga dengan komorbid tidak terkontrol, tidak memiliki akses transportasi yang memungkinkan penerapan jaga jarak, memiliki riwayat perjalanan dari zona kuning / orange / merah, atau riwayat kontak dengan kasus konfirmasi COVID-19 dan belum menyelesaikan isolasi mandiri selama 14 hari. </w:t>
      </w:r>
    </w:p>
    <w:p w14:paraId="715995C5" w14:textId="77777777" w:rsidR="00FD13C5" w:rsidRPr="00750512" w:rsidRDefault="00611DFF" w:rsidP="00E3715A">
      <w:pPr>
        <w:numPr>
          <w:ilvl w:val="0"/>
          <w:numId w:val="1"/>
        </w:numPr>
        <w:spacing w:line="360" w:lineRule="auto"/>
        <w:ind w:left="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Membuat kesepakatan bersama komite satuan pendidikan terkait kesiapan melakukan pembelajaran tatap muka di satuan pendidikan</w:t>
      </w:r>
    </w:p>
    <w:p w14:paraId="14D388A7" w14:textId="77777777" w:rsidR="004B755F" w:rsidRPr="00750512" w:rsidRDefault="004B755F" w:rsidP="004B755F">
      <w:pPr>
        <w:spacing w:line="360" w:lineRule="auto"/>
        <w:jc w:val="both"/>
        <w:rPr>
          <w:rFonts w:ascii="Times New Roman" w:eastAsia="Times New Roman" w:hAnsi="Times New Roman" w:cs="Times New Roman"/>
          <w:noProof/>
          <w:sz w:val="24"/>
          <w:szCs w:val="24"/>
          <w:lang w:val="id-ID"/>
        </w:rPr>
      </w:pPr>
    </w:p>
    <w:p w14:paraId="2E6EF197" w14:textId="3B116E56" w:rsidR="00000872" w:rsidRPr="00750512" w:rsidRDefault="00611DFF" w:rsidP="006B28B3">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Berbeda dengan Kemendikbud, Ikatan Dokter Anak Indonesia (IDAI) menyimpulkan bahwa pe</w:t>
      </w:r>
      <w:r w:rsidR="004B755F" w:rsidRPr="00750512">
        <w:rPr>
          <w:rFonts w:ascii="Times New Roman" w:eastAsia="Times New Roman" w:hAnsi="Times New Roman" w:cs="Times New Roman"/>
          <w:noProof/>
          <w:sz w:val="24"/>
          <w:szCs w:val="24"/>
          <w:lang w:val="id-ID"/>
        </w:rPr>
        <w:t>mbelajaran tatap muka belum</w:t>
      </w:r>
      <w:r w:rsidRPr="00750512">
        <w:rPr>
          <w:rFonts w:ascii="Times New Roman" w:eastAsia="Times New Roman" w:hAnsi="Times New Roman" w:cs="Times New Roman"/>
          <w:noProof/>
          <w:sz w:val="24"/>
          <w:szCs w:val="24"/>
          <w:lang w:val="id-ID"/>
        </w:rPr>
        <w:t xml:space="preserve"> direkomendasikan, </w:t>
      </w:r>
      <w:r w:rsidR="004B755F" w:rsidRPr="00750512">
        <w:rPr>
          <w:rFonts w:ascii="Times New Roman" w:eastAsia="Times New Roman" w:hAnsi="Times New Roman" w:cs="Times New Roman"/>
          <w:noProof/>
          <w:sz w:val="24"/>
          <w:szCs w:val="24"/>
          <w:lang w:val="id-ID"/>
        </w:rPr>
        <w:t>tetapi</w:t>
      </w:r>
      <w:r w:rsidRPr="00750512">
        <w:rPr>
          <w:rFonts w:ascii="Times New Roman" w:eastAsia="Times New Roman" w:hAnsi="Times New Roman" w:cs="Times New Roman"/>
          <w:noProof/>
          <w:sz w:val="24"/>
          <w:szCs w:val="24"/>
          <w:lang w:val="id-ID"/>
        </w:rPr>
        <w:t xml:space="preserve"> IDAI tetap memberikan daftar tilik kesiapan sekolah yang berisi 19 poin</w:t>
      </w:r>
      <w:r w:rsidR="004B755F" w:rsidRPr="00750512">
        <w:rPr>
          <w:rFonts w:ascii="Times New Roman" w:eastAsia="Times New Roman" w:hAnsi="Times New Roman" w:cs="Times New Roman"/>
          <w:noProof/>
          <w:sz w:val="24"/>
          <w:szCs w:val="24"/>
          <w:lang w:val="id-ID"/>
        </w:rPr>
        <w:t xml:space="preserve"> (Tabel 1)</w:t>
      </w:r>
      <w:r w:rsidRPr="00750512">
        <w:rPr>
          <w:rFonts w:ascii="Times New Roman" w:eastAsia="Times New Roman" w:hAnsi="Times New Roman" w:cs="Times New Roman"/>
          <w:noProof/>
          <w:sz w:val="24"/>
          <w:szCs w:val="24"/>
          <w:lang w:val="id-ID"/>
        </w:rPr>
        <w:t xml:space="preserve">. </w:t>
      </w:r>
      <w:r w:rsidR="003A76EB" w:rsidRPr="00750512">
        <w:rPr>
          <w:rFonts w:ascii="Times New Roman" w:eastAsia="Times New Roman" w:hAnsi="Times New Roman" w:cs="Times New Roman"/>
          <w:noProof/>
          <w:sz w:val="24"/>
          <w:szCs w:val="24"/>
          <w:lang w:val="id-ID"/>
        </w:rPr>
        <w:t>D</w:t>
      </w:r>
      <w:r w:rsidR="008510C4" w:rsidRPr="00750512">
        <w:rPr>
          <w:rFonts w:ascii="Times New Roman" w:eastAsia="Times New Roman" w:hAnsi="Times New Roman" w:cs="Times New Roman"/>
          <w:noProof/>
          <w:sz w:val="24"/>
          <w:szCs w:val="24"/>
          <w:lang w:val="id-ID"/>
        </w:rPr>
        <w:t xml:space="preserve">aftar tilik IDAI mencantumkan skrining harian dan </w:t>
      </w:r>
      <w:r w:rsidR="008510C4" w:rsidRPr="00750512">
        <w:rPr>
          <w:rFonts w:ascii="Times New Roman" w:eastAsia="Times New Roman" w:hAnsi="Times New Roman" w:cs="Times New Roman"/>
          <w:i/>
          <w:noProof/>
          <w:sz w:val="24"/>
          <w:szCs w:val="24"/>
          <w:lang w:val="id-ID"/>
        </w:rPr>
        <w:t xml:space="preserve">contact tracing </w:t>
      </w:r>
      <w:r w:rsidR="008510C4" w:rsidRPr="00750512">
        <w:rPr>
          <w:rFonts w:ascii="Times New Roman" w:eastAsia="Times New Roman" w:hAnsi="Times New Roman" w:cs="Times New Roman"/>
          <w:noProof/>
          <w:sz w:val="24"/>
          <w:szCs w:val="24"/>
          <w:lang w:val="id-ID"/>
        </w:rPr>
        <w:t xml:space="preserve">sebagai syarat penting PTM. </w:t>
      </w:r>
      <w:r w:rsidR="003A76EB" w:rsidRPr="00750512">
        <w:rPr>
          <w:rFonts w:ascii="Times New Roman" w:eastAsia="Times New Roman" w:hAnsi="Times New Roman" w:cs="Times New Roman"/>
          <w:noProof/>
          <w:sz w:val="24"/>
          <w:szCs w:val="24"/>
          <w:lang w:val="id-ID"/>
        </w:rPr>
        <w:t>Hal ini merupakan poin penting untuk mendeteksi transmisi klaster telah terjadi atau belum.</w:t>
      </w:r>
      <w:r w:rsidR="00062E34" w:rsidRPr="00750512">
        <w:rPr>
          <w:rFonts w:ascii="Times New Roman" w:eastAsia="Times New Roman" w:hAnsi="Times New Roman" w:cs="Times New Roman"/>
          <w:noProof/>
          <w:sz w:val="24"/>
          <w:szCs w:val="24"/>
          <w:vertAlign w:val="superscript"/>
          <w:lang w:val="id-ID"/>
        </w:rPr>
        <w:t>(</w:t>
      </w:r>
      <w:r w:rsidR="00750512">
        <w:rPr>
          <w:rFonts w:ascii="Times New Roman" w:eastAsia="Times New Roman" w:hAnsi="Times New Roman" w:cs="Times New Roman"/>
          <w:noProof/>
          <w:sz w:val="24"/>
          <w:szCs w:val="24"/>
          <w:vertAlign w:val="superscript"/>
          <w:lang w:val="en-US"/>
        </w:rPr>
        <w:t>1</w:t>
      </w:r>
      <w:r w:rsidR="00565378">
        <w:rPr>
          <w:rFonts w:ascii="Times New Roman" w:eastAsia="Times New Roman" w:hAnsi="Times New Roman" w:cs="Times New Roman"/>
          <w:noProof/>
          <w:sz w:val="24"/>
          <w:szCs w:val="24"/>
          <w:vertAlign w:val="superscript"/>
          <w:lang w:val="en-US"/>
        </w:rPr>
        <w:t>1</w:t>
      </w:r>
      <w:r w:rsidR="00062E34" w:rsidRPr="00750512">
        <w:rPr>
          <w:rFonts w:ascii="Times New Roman" w:eastAsia="Times New Roman" w:hAnsi="Times New Roman" w:cs="Times New Roman"/>
          <w:noProof/>
          <w:sz w:val="24"/>
          <w:szCs w:val="24"/>
          <w:vertAlign w:val="superscript"/>
          <w:lang w:val="id-ID"/>
        </w:rPr>
        <w:t>)</w:t>
      </w:r>
    </w:p>
    <w:p w14:paraId="1712D666" w14:textId="77777777" w:rsidR="003A76EB" w:rsidRPr="00750512" w:rsidRDefault="003A76EB" w:rsidP="003A76EB">
      <w:pPr>
        <w:spacing w:line="360" w:lineRule="auto"/>
        <w:jc w:val="both"/>
        <w:rPr>
          <w:rFonts w:ascii="Times New Roman" w:eastAsia="Times New Roman" w:hAnsi="Times New Roman" w:cs="Times New Roman"/>
          <w:noProof/>
          <w:sz w:val="24"/>
          <w:szCs w:val="24"/>
          <w:lang w:val="id-ID"/>
        </w:rPr>
      </w:pPr>
    </w:p>
    <w:p w14:paraId="48B7CC5D" w14:textId="1609A20E" w:rsidR="00FD13C5" w:rsidRPr="00750512" w:rsidRDefault="004B755F" w:rsidP="00062E34">
      <w:pPr>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Tabel 1. Daftar tilik kesiapan sekolah menurut IDAI</w:t>
      </w:r>
      <w:r w:rsidR="00062E34" w:rsidRPr="00750512">
        <w:rPr>
          <w:rFonts w:ascii="Times New Roman" w:eastAsia="Times New Roman" w:hAnsi="Times New Roman" w:cs="Times New Roman"/>
          <w:noProof/>
          <w:sz w:val="24"/>
          <w:szCs w:val="24"/>
          <w:lang w:val="id-ID"/>
        </w:rPr>
        <w:t>.</w:t>
      </w:r>
      <w:r w:rsidR="00062E34" w:rsidRPr="00750512">
        <w:rPr>
          <w:rFonts w:ascii="Times New Roman" w:eastAsia="Times New Roman" w:hAnsi="Times New Roman" w:cs="Times New Roman"/>
          <w:noProof/>
          <w:sz w:val="24"/>
          <w:szCs w:val="24"/>
          <w:vertAlign w:val="superscript"/>
          <w:lang w:val="id-ID"/>
        </w:rPr>
        <w:t>(</w:t>
      </w:r>
      <w:r w:rsidR="00750512">
        <w:rPr>
          <w:rFonts w:ascii="Times New Roman" w:eastAsia="Times New Roman" w:hAnsi="Times New Roman" w:cs="Times New Roman"/>
          <w:noProof/>
          <w:sz w:val="24"/>
          <w:szCs w:val="24"/>
          <w:vertAlign w:val="superscript"/>
          <w:lang w:val="en-US"/>
        </w:rPr>
        <w:t>1</w:t>
      </w:r>
      <w:r w:rsidR="00565378">
        <w:rPr>
          <w:rFonts w:ascii="Times New Roman" w:eastAsia="Times New Roman" w:hAnsi="Times New Roman" w:cs="Times New Roman"/>
          <w:noProof/>
          <w:sz w:val="24"/>
          <w:szCs w:val="24"/>
          <w:vertAlign w:val="superscript"/>
          <w:lang w:val="en-US"/>
        </w:rPr>
        <w:t>1</w:t>
      </w:r>
      <w:r w:rsidR="00062E34" w:rsidRPr="00750512">
        <w:rPr>
          <w:rFonts w:ascii="Times New Roman" w:eastAsia="Times New Roman" w:hAnsi="Times New Roman" w:cs="Times New Roman"/>
          <w:noProof/>
          <w:sz w:val="24"/>
          <w:szCs w:val="24"/>
          <w:vertAlign w:val="superscript"/>
          <w:lang w:val="id-ID"/>
        </w:rPr>
        <w:t>)</w:t>
      </w:r>
    </w:p>
    <w:tbl>
      <w:tblPr>
        <w:tblStyle w:val="TableGrid"/>
        <w:tblW w:w="9542" w:type="dxa"/>
        <w:tblLook w:val="04A0" w:firstRow="1" w:lastRow="0" w:firstColumn="1" w:lastColumn="0" w:noHBand="0" w:noVBand="1"/>
      </w:tblPr>
      <w:tblGrid>
        <w:gridCol w:w="516"/>
        <w:gridCol w:w="7673"/>
        <w:gridCol w:w="566"/>
        <w:gridCol w:w="787"/>
      </w:tblGrid>
      <w:tr w:rsidR="00937A14" w:rsidRPr="00750512" w14:paraId="347BB2F5" w14:textId="77777777" w:rsidTr="00937A14">
        <w:tc>
          <w:tcPr>
            <w:tcW w:w="8189" w:type="dxa"/>
            <w:gridSpan w:val="2"/>
            <w:tcBorders>
              <w:bottom w:val="single" w:sz="4" w:space="0" w:color="auto"/>
            </w:tcBorders>
          </w:tcPr>
          <w:p w14:paraId="4C5333D0" w14:textId="7EB6A7CE"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Daftar Tilik Kesiapan Sekolah</w:t>
            </w:r>
          </w:p>
        </w:tc>
        <w:tc>
          <w:tcPr>
            <w:tcW w:w="566" w:type="dxa"/>
          </w:tcPr>
          <w:p w14:paraId="2EF799F7" w14:textId="5CE35C86"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Ya</w:t>
            </w:r>
          </w:p>
        </w:tc>
        <w:tc>
          <w:tcPr>
            <w:tcW w:w="787" w:type="dxa"/>
          </w:tcPr>
          <w:p w14:paraId="6BDA65AE" w14:textId="1734BA7F"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Tidak</w:t>
            </w:r>
          </w:p>
        </w:tc>
      </w:tr>
      <w:tr w:rsidR="00597DBD" w:rsidRPr="00750512" w14:paraId="75DAEAAA" w14:textId="77777777" w:rsidTr="00937A14">
        <w:tc>
          <w:tcPr>
            <w:tcW w:w="516" w:type="dxa"/>
            <w:tcBorders>
              <w:right w:val="nil"/>
            </w:tcBorders>
          </w:tcPr>
          <w:p w14:paraId="2A0A63D7" w14:textId="0BE7A767"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w:t>
            </w:r>
          </w:p>
        </w:tc>
        <w:tc>
          <w:tcPr>
            <w:tcW w:w="7673" w:type="dxa"/>
            <w:tcBorders>
              <w:left w:val="nil"/>
            </w:tcBorders>
          </w:tcPr>
          <w:p w14:paraId="088D2677" w14:textId="145DC59D"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Tersedianya tim khusus mitigasi kesiapan sekolah yang melibatkan guru, petugas sekolah, orangtua dan murid untuk menilai kesiapan pembukaan sekolah satu per satu dan menentukan buka tutup sekolah dalam keadaan meningkatnya kasus </w:t>
            </w:r>
          </w:p>
        </w:tc>
        <w:tc>
          <w:tcPr>
            <w:tcW w:w="566" w:type="dxa"/>
          </w:tcPr>
          <w:p w14:paraId="2A096552"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4580B635"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597DBD" w:rsidRPr="00750512" w14:paraId="544D57EE" w14:textId="77777777" w:rsidTr="00937A14">
        <w:tc>
          <w:tcPr>
            <w:tcW w:w="516" w:type="dxa"/>
            <w:tcBorders>
              <w:right w:val="nil"/>
            </w:tcBorders>
          </w:tcPr>
          <w:p w14:paraId="349D05DD" w14:textId="7E96E540"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2.</w:t>
            </w:r>
          </w:p>
        </w:tc>
        <w:tc>
          <w:tcPr>
            <w:tcW w:w="7673" w:type="dxa"/>
            <w:tcBorders>
              <w:left w:val="nil"/>
            </w:tcBorders>
          </w:tcPr>
          <w:p w14:paraId="6A696CAC" w14:textId="187E8140"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Semua guru dan pengurus sekolah sudah divaksinasi</w:t>
            </w:r>
          </w:p>
        </w:tc>
        <w:tc>
          <w:tcPr>
            <w:tcW w:w="566" w:type="dxa"/>
          </w:tcPr>
          <w:p w14:paraId="697AF87F"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2D9BFD33"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597DBD" w:rsidRPr="00750512" w14:paraId="2D6F366E" w14:textId="77777777" w:rsidTr="00937A14">
        <w:tc>
          <w:tcPr>
            <w:tcW w:w="516" w:type="dxa"/>
            <w:tcBorders>
              <w:right w:val="nil"/>
            </w:tcBorders>
          </w:tcPr>
          <w:p w14:paraId="43CB2B17" w14:textId="3038E554" w:rsidR="00597DBD" w:rsidRPr="00750512" w:rsidRDefault="00597DBD">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3.</w:t>
            </w:r>
          </w:p>
        </w:tc>
        <w:tc>
          <w:tcPr>
            <w:tcW w:w="7673" w:type="dxa"/>
            <w:tcBorders>
              <w:left w:val="nil"/>
            </w:tcBorders>
          </w:tcPr>
          <w:p w14:paraId="36332D76" w14:textId="5A384F31" w:rsidR="00597DBD" w:rsidRPr="00750512" w:rsidRDefault="00597DBD">
            <w:pPr>
              <w:spacing w:line="360" w:lineRule="auto"/>
              <w:jc w:val="both"/>
              <w:rPr>
                <w:rFonts w:ascii="Times New Roman" w:eastAsia="Times New Roman" w:hAnsi="Times New Roman" w:cs="Times New Roman"/>
                <w:i/>
                <w:iCs/>
                <w:noProof/>
                <w:sz w:val="24"/>
                <w:szCs w:val="24"/>
                <w:lang w:val="id-ID"/>
              </w:rPr>
            </w:pPr>
            <w:r w:rsidRPr="00750512">
              <w:rPr>
                <w:rFonts w:ascii="Times New Roman" w:eastAsia="Times New Roman" w:hAnsi="Times New Roman" w:cs="Times New Roman"/>
                <w:noProof/>
                <w:sz w:val="24"/>
                <w:szCs w:val="24"/>
                <w:lang w:val="id-ID"/>
              </w:rPr>
              <w:t>Ruang kelas mem</w:t>
            </w:r>
            <w:r w:rsidR="0076052E" w:rsidRPr="00750512">
              <w:rPr>
                <w:rFonts w:ascii="Times New Roman" w:eastAsia="Times New Roman" w:hAnsi="Times New Roman" w:cs="Times New Roman"/>
                <w:noProof/>
                <w:sz w:val="24"/>
                <w:szCs w:val="24"/>
                <w:lang w:val="id-ID"/>
              </w:rPr>
              <w:t xml:space="preserve">iliki ventilasi dan sirkulasi udara yang baik untuk menjamin pertukaran udara 10 L/s/orang seperti memiliki jendela yang bisa dibuka dengan tambahan kipas angin, atau fasilitas belajar di udara terbuka, atau untuk ruang kelas yang tertutup memiliki fasilitas sirkulasi udara tambahan seperti </w:t>
            </w:r>
            <w:r w:rsidR="0076052E" w:rsidRPr="00750512">
              <w:rPr>
                <w:rFonts w:ascii="Times New Roman" w:eastAsia="Times New Roman" w:hAnsi="Times New Roman" w:cs="Times New Roman"/>
                <w:i/>
                <w:iCs/>
                <w:noProof/>
                <w:sz w:val="24"/>
                <w:szCs w:val="24"/>
                <w:lang w:val="id-ID"/>
              </w:rPr>
              <w:t xml:space="preserve">exhaust </w:t>
            </w:r>
            <w:r w:rsidR="0076052E" w:rsidRPr="00750512">
              <w:rPr>
                <w:rFonts w:ascii="Times New Roman" w:eastAsia="Times New Roman" w:hAnsi="Times New Roman" w:cs="Times New Roman"/>
                <w:noProof/>
                <w:sz w:val="24"/>
                <w:szCs w:val="24"/>
                <w:lang w:val="id-ID"/>
              </w:rPr>
              <w:t xml:space="preserve">dan </w:t>
            </w:r>
            <w:r w:rsidR="0076052E" w:rsidRPr="00750512">
              <w:rPr>
                <w:rFonts w:ascii="Times New Roman" w:eastAsia="Times New Roman" w:hAnsi="Times New Roman" w:cs="Times New Roman"/>
                <w:i/>
                <w:iCs/>
                <w:noProof/>
                <w:sz w:val="24"/>
                <w:szCs w:val="24"/>
                <w:lang w:val="id-ID"/>
              </w:rPr>
              <w:t xml:space="preserve">hepafilter </w:t>
            </w:r>
            <w:r w:rsidR="0076052E" w:rsidRPr="00750512">
              <w:rPr>
                <w:rFonts w:ascii="Times New Roman" w:eastAsia="Times New Roman" w:hAnsi="Times New Roman" w:cs="Times New Roman"/>
                <w:noProof/>
                <w:sz w:val="24"/>
                <w:szCs w:val="24"/>
                <w:lang w:val="id-ID"/>
              </w:rPr>
              <w:t xml:space="preserve">atau </w:t>
            </w:r>
            <w:r w:rsidR="0076052E" w:rsidRPr="00750512">
              <w:rPr>
                <w:rFonts w:ascii="Times New Roman" w:eastAsia="Times New Roman" w:hAnsi="Times New Roman" w:cs="Times New Roman"/>
                <w:i/>
                <w:iCs/>
                <w:noProof/>
                <w:sz w:val="24"/>
                <w:szCs w:val="24"/>
                <w:lang w:val="id-ID"/>
              </w:rPr>
              <w:t>stand-alone air cloner with MERV 14 / ISO ePMI 70-80% filter</w:t>
            </w:r>
          </w:p>
        </w:tc>
        <w:tc>
          <w:tcPr>
            <w:tcW w:w="566" w:type="dxa"/>
          </w:tcPr>
          <w:p w14:paraId="6463E633"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678326AA"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597DBD" w:rsidRPr="00750512" w14:paraId="78DD2C30" w14:textId="77777777" w:rsidTr="00937A14">
        <w:tc>
          <w:tcPr>
            <w:tcW w:w="516" w:type="dxa"/>
            <w:tcBorders>
              <w:right w:val="nil"/>
            </w:tcBorders>
          </w:tcPr>
          <w:p w14:paraId="2B3ADB70" w14:textId="4CDC7BA2"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4.</w:t>
            </w:r>
          </w:p>
        </w:tc>
        <w:tc>
          <w:tcPr>
            <w:tcW w:w="7673" w:type="dxa"/>
            <w:tcBorders>
              <w:left w:val="nil"/>
            </w:tcBorders>
          </w:tcPr>
          <w:p w14:paraId="1E87D84E" w14:textId="6659BFE0"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Perbandingan luas ruang sekolah dan jumlah anak yang sekolah di satu waktu menjamin bahwa anak dapat menjaga jarak minimal 1 m</w:t>
            </w:r>
          </w:p>
        </w:tc>
        <w:tc>
          <w:tcPr>
            <w:tcW w:w="566" w:type="dxa"/>
          </w:tcPr>
          <w:p w14:paraId="5C81E09B"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7D9283F4"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597DBD" w:rsidRPr="00750512" w14:paraId="60ED4389" w14:textId="77777777" w:rsidTr="00937A14">
        <w:tc>
          <w:tcPr>
            <w:tcW w:w="516" w:type="dxa"/>
            <w:tcBorders>
              <w:right w:val="nil"/>
            </w:tcBorders>
          </w:tcPr>
          <w:p w14:paraId="241DE1FE" w14:textId="012AE4AE"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5.</w:t>
            </w:r>
          </w:p>
        </w:tc>
        <w:tc>
          <w:tcPr>
            <w:tcW w:w="7673" w:type="dxa"/>
            <w:tcBorders>
              <w:left w:val="nil"/>
            </w:tcBorders>
          </w:tcPr>
          <w:p w14:paraId="57F513B7" w14:textId="7098CE55"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Terdapat peta ruangan yang sudah sesuai dengan protokol kesehatan</w:t>
            </w:r>
          </w:p>
        </w:tc>
        <w:tc>
          <w:tcPr>
            <w:tcW w:w="566" w:type="dxa"/>
          </w:tcPr>
          <w:p w14:paraId="70022B12"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1E3B3858"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597DBD" w:rsidRPr="00750512" w14:paraId="5807909E" w14:textId="77777777" w:rsidTr="00937A14">
        <w:tc>
          <w:tcPr>
            <w:tcW w:w="516" w:type="dxa"/>
            <w:tcBorders>
              <w:right w:val="nil"/>
            </w:tcBorders>
          </w:tcPr>
          <w:p w14:paraId="54159E42" w14:textId="77382C8A"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6. </w:t>
            </w:r>
          </w:p>
        </w:tc>
        <w:tc>
          <w:tcPr>
            <w:tcW w:w="7673" w:type="dxa"/>
            <w:tcBorders>
              <w:left w:val="nil"/>
            </w:tcBorders>
          </w:tcPr>
          <w:p w14:paraId="0944C81F" w14:textId="55070892"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Ruang kelas memiliki fasilitas cuci tangan seperti washtafel atau fasilitas </w:t>
            </w:r>
            <w:r w:rsidRPr="00750512">
              <w:rPr>
                <w:rFonts w:ascii="Times New Roman" w:eastAsia="Times New Roman" w:hAnsi="Times New Roman" w:cs="Times New Roman"/>
                <w:i/>
                <w:iCs/>
                <w:noProof/>
                <w:sz w:val="24"/>
                <w:szCs w:val="24"/>
                <w:lang w:val="id-ID"/>
              </w:rPr>
              <w:lastRenderedPageBreak/>
              <w:t>hand sanitizer</w:t>
            </w:r>
          </w:p>
        </w:tc>
        <w:tc>
          <w:tcPr>
            <w:tcW w:w="566" w:type="dxa"/>
          </w:tcPr>
          <w:p w14:paraId="2EBE0F93"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4C684ABA"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597DBD" w:rsidRPr="00750512" w14:paraId="4D384949" w14:textId="77777777" w:rsidTr="00937A14">
        <w:tc>
          <w:tcPr>
            <w:tcW w:w="516" w:type="dxa"/>
            <w:tcBorders>
              <w:right w:val="nil"/>
            </w:tcBorders>
          </w:tcPr>
          <w:p w14:paraId="320738F9" w14:textId="305166BC"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7.</w:t>
            </w:r>
          </w:p>
        </w:tc>
        <w:tc>
          <w:tcPr>
            <w:tcW w:w="7673" w:type="dxa"/>
            <w:tcBorders>
              <w:left w:val="nil"/>
            </w:tcBorders>
          </w:tcPr>
          <w:p w14:paraId="3543EF71" w14:textId="10614579" w:rsidR="00597DBD"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Terdapat pengaturan jam masuk dan pulang sehingga anak tidak berkerumun di satu waktu </w:t>
            </w:r>
          </w:p>
        </w:tc>
        <w:tc>
          <w:tcPr>
            <w:tcW w:w="566" w:type="dxa"/>
          </w:tcPr>
          <w:p w14:paraId="0A458710"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c>
          <w:tcPr>
            <w:tcW w:w="787" w:type="dxa"/>
          </w:tcPr>
          <w:p w14:paraId="285B2F74" w14:textId="77777777" w:rsidR="00597DBD" w:rsidRPr="00750512" w:rsidRDefault="00597DBD">
            <w:pPr>
              <w:spacing w:line="360" w:lineRule="auto"/>
              <w:jc w:val="both"/>
              <w:rPr>
                <w:rFonts w:ascii="Times New Roman" w:eastAsia="Times New Roman" w:hAnsi="Times New Roman" w:cs="Times New Roman"/>
                <w:noProof/>
                <w:sz w:val="24"/>
                <w:szCs w:val="24"/>
                <w:lang w:val="id-ID"/>
              </w:rPr>
            </w:pPr>
          </w:p>
        </w:tc>
      </w:tr>
      <w:tr w:rsidR="0076052E" w:rsidRPr="00750512" w14:paraId="1683A5A7" w14:textId="77777777" w:rsidTr="00937A14">
        <w:tc>
          <w:tcPr>
            <w:tcW w:w="516" w:type="dxa"/>
            <w:tcBorders>
              <w:right w:val="nil"/>
            </w:tcBorders>
          </w:tcPr>
          <w:p w14:paraId="08548276" w14:textId="6F07E072"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8.</w:t>
            </w:r>
          </w:p>
        </w:tc>
        <w:tc>
          <w:tcPr>
            <w:tcW w:w="7673" w:type="dxa"/>
            <w:tcBorders>
              <w:left w:val="nil"/>
            </w:tcBorders>
          </w:tcPr>
          <w:p w14:paraId="2D1D9514" w14:textId="46973EB5"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Terdapat alur jalur keluar masuk anak yang memastikan anak tidak berkerumun</w:t>
            </w:r>
          </w:p>
        </w:tc>
        <w:tc>
          <w:tcPr>
            <w:tcW w:w="566" w:type="dxa"/>
          </w:tcPr>
          <w:p w14:paraId="62ECDA2F"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337B2693"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32BB7919" w14:textId="77777777" w:rsidTr="00937A14">
        <w:tc>
          <w:tcPr>
            <w:tcW w:w="516" w:type="dxa"/>
            <w:tcBorders>
              <w:right w:val="nil"/>
            </w:tcBorders>
          </w:tcPr>
          <w:p w14:paraId="10F94562" w14:textId="06840A73"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9.</w:t>
            </w:r>
          </w:p>
        </w:tc>
        <w:tc>
          <w:tcPr>
            <w:tcW w:w="7673" w:type="dxa"/>
            <w:tcBorders>
              <w:left w:val="nil"/>
            </w:tcBorders>
          </w:tcPr>
          <w:p w14:paraId="45E77188" w14:textId="566EC6A0"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Adanya kebijakan pembatasan durasi sekolah tatap muka dan adanya pengaturan sekolah pagi dan siang untuk menghindari kepadatan anak di sekolah</w:t>
            </w:r>
          </w:p>
        </w:tc>
        <w:tc>
          <w:tcPr>
            <w:tcW w:w="566" w:type="dxa"/>
          </w:tcPr>
          <w:p w14:paraId="5AFB3955"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72D3644B"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6DF0D6EA" w14:textId="77777777" w:rsidTr="00937A14">
        <w:tc>
          <w:tcPr>
            <w:tcW w:w="516" w:type="dxa"/>
            <w:tcBorders>
              <w:right w:val="nil"/>
            </w:tcBorders>
          </w:tcPr>
          <w:p w14:paraId="466ACE9D" w14:textId="176F922A"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10.</w:t>
            </w:r>
          </w:p>
        </w:tc>
        <w:tc>
          <w:tcPr>
            <w:tcW w:w="7673" w:type="dxa"/>
            <w:tcBorders>
              <w:left w:val="nil"/>
            </w:tcBorders>
          </w:tcPr>
          <w:p w14:paraId="0A854018" w14:textId="7E9C9BA5"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Adanya kebijakan istirahat dan makan siang yang memastikan anak tetap menjaga protokol kesehatan</w:t>
            </w:r>
          </w:p>
        </w:tc>
        <w:tc>
          <w:tcPr>
            <w:tcW w:w="566" w:type="dxa"/>
          </w:tcPr>
          <w:p w14:paraId="34F89124"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3EE4E34D"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7F0E7D5C" w14:textId="77777777" w:rsidTr="00937A14">
        <w:tc>
          <w:tcPr>
            <w:tcW w:w="516" w:type="dxa"/>
            <w:tcBorders>
              <w:right w:val="nil"/>
            </w:tcBorders>
          </w:tcPr>
          <w:p w14:paraId="613A50D6" w14:textId="0D79DAD6"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11.</w:t>
            </w:r>
          </w:p>
        </w:tc>
        <w:tc>
          <w:tcPr>
            <w:tcW w:w="7673" w:type="dxa"/>
            <w:tcBorders>
              <w:left w:val="nil"/>
            </w:tcBorders>
          </w:tcPr>
          <w:p w14:paraId="153C0D44" w14:textId="26090D1C"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Terdapat protokol pembersihan kelas setiap hari</w:t>
            </w:r>
          </w:p>
        </w:tc>
        <w:tc>
          <w:tcPr>
            <w:tcW w:w="566" w:type="dxa"/>
          </w:tcPr>
          <w:p w14:paraId="3BD5B648"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10BEB410"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1534AAF4" w14:textId="77777777" w:rsidTr="00937A14">
        <w:tc>
          <w:tcPr>
            <w:tcW w:w="516" w:type="dxa"/>
            <w:tcBorders>
              <w:right w:val="nil"/>
            </w:tcBorders>
          </w:tcPr>
          <w:p w14:paraId="5FC6DD9F" w14:textId="0399CE03"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12.</w:t>
            </w:r>
          </w:p>
        </w:tc>
        <w:tc>
          <w:tcPr>
            <w:tcW w:w="7673" w:type="dxa"/>
            <w:tcBorders>
              <w:left w:val="nil"/>
            </w:tcBorders>
          </w:tcPr>
          <w:p w14:paraId="6B30FBFE" w14:textId="38EACC15"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Terdapat alat skrining mandiri, yang diisi setiap hari oleh anak atau orangtua sebelum masuk sekolah meliputi gejala-gejala terkait COVID-19 maupun adanya kontak dengan orang sedang sakit</w:t>
            </w:r>
          </w:p>
        </w:tc>
        <w:tc>
          <w:tcPr>
            <w:tcW w:w="566" w:type="dxa"/>
          </w:tcPr>
          <w:p w14:paraId="51403A4E"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2809A611"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1146A3D8" w14:textId="77777777" w:rsidTr="00937A14">
        <w:tc>
          <w:tcPr>
            <w:tcW w:w="516" w:type="dxa"/>
            <w:tcBorders>
              <w:right w:val="nil"/>
            </w:tcBorders>
          </w:tcPr>
          <w:p w14:paraId="59BBED2D" w14:textId="6FD13993"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13.</w:t>
            </w:r>
          </w:p>
        </w:tc>
        <w:tc>
          <w:tcPr>
            <w:tcW w:w="7673" w:type="dxa"/>
            <w:tcBorders>
              <w:left w:val="nil"/>
            </w:tcBorders>
          </w:tcPr>
          <w:p w14:paraId="1986C9B1" w14:textId="705A8BB6"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Adanya kebijakan tidak boleh masuk saat sakit</w:t>
            </w:r>
          </w:p>
        </w:tc>
        <w:tc>
          <w:tcPr>
            <w:tcW w:w="566" w:type="dxa"/>
          </w:tcPr>
          <w:p w14:paraId="62F445D1"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50275DCF"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261FDD38" w14:textId="77777777" w:rsidTr="00937A14">
        <w:tc>
          <w:tcPr>
            <w:tcW w:w="516" w:type="dxa"/>
            <w:tcBorders>
              <w:right w:val="nil"/>
            </w:tcBorders>
          </w:tcPr>
          <w:p w14:paraId="299A5282" w14:textId="14EECC81"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14.</w:t>
            </w:r>
          </w:p>
        </w:tc>
        <w:tc>
          <w:tcPr>
            <w:tcW w:w="7673" w:type="dxa"/>
            <w:tcBorders>
              <w:left w:val="nil"/>
            </w:tcBorders>
          </w:tcPr>
          <w:p w14:paraId="205C00DF" w14:textId="628F25C3" w:rsidR="0076052E" w:rsidRPr="00750512" w:rsidRDefault="0076052E" w:rsidP="0076052E">
            <w:pPr>
              <w:spacing w:line="360" w:lineRule="auto"/>
              <w:ind w:left="2880" w:hanging="2880"/>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Adanya fasilitas belajar </w:t>
            </w:r>
            <w:r w:rsidRPr="00750512">
              <w:rPr>
                <w:rFonts w:ascii="Times New Roman" w:eastAsia="Times New Roman" w:hAnsi="Times New Roman" w:cs="Times New Roman"/>
                <w:i/>
                <w:iCs/>
                <w:noProof/>
                <w:sz w:val="24"/>
                <w:szCs w:val="24"/>
                <w:lang w:val="id-ID"/>
              </w:rPr>
              <w:t xml:space="preserve">hybrid </w:t>
            </w:r>
            <w:r w:rsidRPr="00750512">
              <w:rPr>
                <w:rFonts w:ascii="Times New Roman" w:eastAsia="Times New Roman" w:hAnsi="Times New Roman" w:cs="Times New Roman"/>
                <w:noProof/>
                <w:sz w:val="24"/>
                <w:szCs w:val="24"/>
                <w:lang w:val="id-ID"/>
              </w:rPr>
              <w:t xml:space="preserve">atau </w:t>
            </w:r>
            <w:r w:rsidRPr="00750512">
              <w:rPr>
                <w:rFonts w:ascii="Times New Roman" w:eastAsia="Times New Roman" w:hAnsi="Times New Roman" w:cs="Times New Roman"/>
                <w:i/>
                <w:iCs/>
                <w:noProof/>
                <w:sz w:val="24"/>
                <w:szCs w:val="24"/>
                <w:lang w:val="id-ID"/>
              </w:rPr>
              <w:t xml:space="preserve">blended </w:t>
            </w:r>
            <w:r w:rsidRPr="00750512">
              <w:rPr>
                <w:rFonts w:ascii="Times New Roman" w:eastAsia="Times New Roman" w:hAnsi="Times New Roman" w:cs="Times New Roman"/>
                <w:noProof/>
                <w:sz w:val="24"/>
                <w:szCs w:val="24"/>
                <w:lang w:val="id-ID"/>
              </w:rPr>
              <w:t>(kombinasi daring dan luring)</w:t>
            </w:r>
          </w:p>
        </w:tc>
        <w:tc>
          <w:tcPr>
            <w:tcW w:w="566" w:type="dxa"/>
          </w:tcPr>
          <w:p w14:paraId="049A34F8"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2AEECC49"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79DE782D" w14:textId="77777777" w:rsidTr="00937A14">
        <w:tc>
          <w:tcPr>
            <w:tcW w:w="516" w:type="dxa"/>
            <w:tcBorders>
              <w:right w:val="nil"/>
            </w:tcBorders>
          </w:tcPr>
          <w:p w14:paraId="4BCBCBD3" w14:textId="752A1F73"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15.</w:t>
            </w:r>
          </w:p>
        </w:tc>
        <w:tc>
          <w:tcPr>
            <w:tcW w:w="7673" w:type="dxa"/>
            <w:tcBorders>
              <w:left w:val="nil"/>
            </w:tcBorders>
          </w:tcPr>
          <w:p w14:paraId="6457285B" w14:textId="1CFFDAFD" w:rsidR="0076052E" w:rsidRPr="00750512" w:rsidRDefault="0076052E">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Adanya aturan tertulis </w:t>
            </w:r>
            <w:r w:rsidR="00937A14" w:rsidRPr="00750512">
              <w:rPr>
                <w:rFonts w:ascii="Times New Roman" w:eastAsia="Times New Roman" w:hAnsi="Times New Roman" w:cs="Times New Roman"/>
                <w:noProof/>
                <w:sz w:val="24"/>
                <w:szCs w:val="24"/>
                <w:lang w:val="id-ID"/>
              </w:rPr>
              <w:t>mengenai alur mitigasi jika terdapat guru, petugas sekolah, anak atau anggota yang positif</w:t>
            </w:r>
          </w:p>
        </w:tc>
        <w:tc>
          <w:tcPr>
            <w:tcW w:w="566" w:type="dxa"/>
          </w:tcPr>
          <w:p w14:paraId="7EB40891"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5BB996E3"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7E7F08D3" w14:textId="77777777" w:rsidTr="00937A14">
        <w:tc>
          <w:tcPr>
            <w:tcW w:w="516" w:type="dxa"/>
            <w:tcBorders>
              <w:right w:val="nil"/>
            </w:tcBorders>
          </w:tcPr>
          <w:p w14:paraId="42368AE4" w14:textId="0194388A"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16.</w:t>
            </w:r>
          </w:p>
        </w:tc>
        <w:tc>
          <w:tcPr>
            <w:tcW w:w="7673" w:type="dxa"/>
            <w:tcBorders>
              <w:left w:val="nil"/>
            </w:tcBorders>
          </w:tcPr>
          <w:p w14:paraId="417B33EE" w14:textId="46E27DFB"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Adanya materi edukasi yang disosialisasikan berkala sebelum anak masuk sekolah</w:t>
            </w:r>
          </w:p>
        </w:tc>
        <w:tc>
          <w:tcPr>
            <w:tcW w:w="566" w:type="dxa"/>
          </w:tcPr>
          <w:p w14:paraId="2E8408E7"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1A565EC9"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328A3267" w14:textId="77777777" w:rsidTr="00937A14">
        <w:tc>
          <w:tcPr>
            <w:tcW w:w="516" w:type="dxa"/>
            <w:tcBorders>
              <w:right w:val="nil"/>
            </w:tcBorders>
          </w:tcPr>
          <w:p w14:paraId="03CC4030" w14:textId="4AD9AFFC"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17.</w:t>
            </w:r>
          </w:p>
        </w:tc>
        <w:tc>
          <w:tcPr>
            <w:tcW w:w="7673" w:type="dxa"/>
            <w:tcBorders>
              <w:left w:val="nil"/>
            </w:tcBorders>
          </w:tcPr>
          <w:p w14:paraId="4DC71E52" w14:textId="512F0CA6"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Adanya materi edukasi yang dipasang di area sekolah</w:t>
            </w:r>
          </w:p>
        </w:tc>
        <w:tc>
          <w:tcPr>
            <w:tcW w:w="566" w:type="dxa"/>
          </w:tcPr>
          <w:p w14:paraId="6AE3020F"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21D2E439"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7C24E0D0" w14:textId="77777777" w:rsidTr="00937A14">
        <w:tc>
          <w:tcPr>
            <w:tcW w:w="516" w:type="dxa"/>
            <w:tcBorders>
              <w:right w:val="nil"/>
            </w:tcBorders>
          </w:tcPr>
          <w:p w14:paraId="61861A53" w14:textId="531895E7"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18.</w:t>
            </w:r>
          </w:p>
        </w:tc>
        <w:tc>
          <w:tcPr>
            <w:tcW w:w="7673" w:type="dxa"/>
            <w:tcBorders>
              <w:left w:val="nil"/>
            </w:tcBorders>
          </w:tcPr>
          <w:p w14:paraId="70ACD132" w14:textId="2447B435"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Tim UKS sudah memiliki alur khusus terkait anak sakit dan proses </w:t>
            </w:r>
            <w:r w:rsidRPr="00750512">
              <w:rPr>
                <w:rFonts w:ascii="Times New Roman" w:eastAsia="Times New Roman" w:hAnsi="Times New Roman" w:cs="Times New Roman"/>
                <w:i/>
                <w:iCs/>
                <w:noProof/>
                <w:sz w:val="24"/>
                <w:szCs w:val="24"/>
                <w:lang w:val="id-ID"/>
              </w:rPr>
              <w:t>contact tracing</w:t>
            </w:r>
          </w:p>
        </w:tc>
        <w:tc>
          <w:tcPr>
            <w:tcW w:w="566" w:type="dxa"/>
          </w:tcPr>
          <w:p w14:paraId="30E24C59"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7497BC6F"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r w:rsidR="0076052E" w:rsidRPr="00750512" w14:paraId="16C47698" w14:textId="77777777" w:rsidTr="00937A14">
        <w:tc>
          <w:tcPr>
            <w:tcW w:w="516" w:type="dxa"/>
            <w:tcBorders>
              <w:right w:val="nil"/>
            </w:tcBorders>
          </w:tcPr>
          <w:p w14:paraId="13AC6850" w14:textId="7153AB21"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19.</w:t>
            </w:r>
          </w:p>
        </w:tc>
        <w:tc>
          <w:tcPr>
            <w:tcW w:w="7673" w:type="dxa"/>
            <w:tcBorders>
              <w:left w:val="nil"/>
            </w:tcBorders>
          </w:tcPr>
          <w:p w14:paraId="582A7E88" w14:textId="1DC0650E" w:rsidR="0076052E" w:rsidRPr="00750512" w:rsidRDefault="00937A14">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Adanya sistem evaluasi berkala untuk buka tutup sesuai kondisi terkini </w:t>
            </w:r>
          </w:p>
        </w:tc>
        <w:tc>
          <w:tcPr>
            <w:tcW w:w="566" w:type="dxa"/>
          </w:tcPr>
          <w:p w14:paraId="71450D75"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c>
          <w:tcPr>
            <w:tcW w:w="787" w:type="dxa"/>
          </w:tcPr>
          <w:p w14:paraId="01222A7C" w14:textId="77777777" w:rsidR="0076052E" w:rsidRPr="00750512" w:rsidRDefault="0076052E">
            <w:pPr>
              <w:spacing w:line="360" w:lineRule="auto"/>
              <w:jc w:val="both"/>
              <w:rPr>
                <w:rFonts w:ascii="Times New Roman" w:eastAsia="Times New Roman" w:hAnsi="Times New Roman" w:cs="Times New Roman"/>
                <w:noProof/>
                <w:sz w:val="24"/>
                <w:szCs w:val="24"/>
                <w:lang w:val="id-ID"/>
              </w:rPr>
            </w:pPr>
          </w:p>
        </w:tc>
      </w:tr>
    </w:tbl>
    <w:p w14:paraId="7A88B083" w14:textId="77777777" w:rsidR="003A76EB" w:rsidRPr="00750512" w:rsidRDefault="003A76EB">
      <w:pPr>
        <w:pStyle w:val="Heading1"/>
        <w:rPr>
          <w:noProof/>
          <w:lang w:val="id-ID"/>
        </w:rPr>
      </w:pPr>
      <w:bookmarkStart w:id="0" w:name="_vcbpcvmfn9gk" w:colFirst="0" w:colLast="0"/>
      <w:bookmarkStart w:id="1" w:name="_lh5rthj8fsmi" w:colFirst="0" w:colLast="0"/>
      <w:bookmarkEnd w:id="0"/>
      <w:bookmarkEnd w:id="1"/>
    </w:p>
    <w:p w14:paraId="38C5EA0D" w14:textId="77777777" w:rsidR="00C47BFC" w:rsidRPr="00750512" w:rsidRDefault="00C47BFC">
      <w:pPr>
        <w:pStyle w:val="Heading1"/>
        <w:rPr>
          <w:noProof/>
          <w:lang w:val="id-ID"/>
        </w:rPr>
      </w:pPr>
    </w:p>
    <w:p w14:paraId="68E889B3" w14:textId="77777777" w:rsidR="00FD13C5" w:rsidRPr="00750512" w:rsidRDefault="00611DFF">
      <w:pPr>
        <w:pStyle w:val="Heading1"/>
        <w:rPr>
          <w:noProof/>
          <w:lang w:val="id-ID"/>
        </w:rPr>
      </w:pPr>
      <w:r w:rsidRPr="00750512">
        <w:rPr>
          <w:noProof/>
          <w:lang w:val="id-ID"/>
        </w:rPr>
        <w:t xml:space="preserve">Bagaimana </w:t>
      </w:r>
      <w:r w:rsidR="003A76EB" w:rsidRPr="00750512">
        <w:rPr>
          <w:noProof/>
          <w:lang w:val="id-ID"/>
        </w:rPr>
        <w:t xml:space="preserve">cara </w:t>
      </w:r>
      <w:r w:rsidRPr="00750512">
        <w:rPr>
          <w:noProof/>
          <w:lang w:val="id-ID"/>
        </w:rPr>
        <w:t>menjaga kualitas pendidikan anak dengan pembelajaran di rumah?</w:t>
      </w:r>
    </w:p>
    <w:p w14:paraId="6AFBC884" w14:textId="25DE5AD7" w:rsidR="00C47BFC" w:rsidRPr="00750512" w:rsidRDefault="00C47BFC" w:rsidP="00565378">
      <w:pPr>
        <w:spacing w:line="360" w:lineRule="auto"/>
        <w:jc w:val="both"/>
        <w:rPr>
          <w:rFonts w:ascii="Times New Roman" w:eastAsia="Times New Roman" w:hAnsi="Times New Roman" w:cs="Times New Roman"/>
          <w:i/>
          <w:noProof/>
          <w:sz w:val="24"/>
          <w:szCs w:val="24"/>
          <w:lang w:val="id-ID"/>
        </w:rPr>
      </w:pPr>
      <w:r w:rsidRPr="00750512">
        <w:rPr>
          <w:rFonts w:ascii="Times New Roman" w:eastAsia="Times New Roman" w:hAnsi="Times New Roman" w:cs="Times New Roman"/>
          <w:noProof/>
          <w:sz w:val="24"/>
          <w:szCs w:val="24"/>
          <w:lang w:val="id-ID"/>
        </w:rPr>
        <w:t>Setelah mempertimbangkan kondisi nasional saat ini dan berbagai syarat dan kebijakan PTM, pelaksanaan PTM masih menjadi hal yang sulit diwujudkan</w:t>
      </w:r>
      <w:r w:rsidR="00611DFF" w:rsidRPr="00750512">
        <w:rPr>
          <w:rFonts w:ascii="Times New Roman" w:eastAsia="Times New Roman" w:hAnsi="Times New Roman" w:cs="Times New Roman"/>
          <w:noProof/>
          <w:sz w:val="24"/>
          <w:szCs w:val="24"/>
          <w:lang w:val="id-ID"/>
        </w:rPr>
        <w:t xml:space="preserve">. </w:t>
      </w:r>
      <w:r w:rsidRPr="00750512">
        <w:rPr>
          <w:rFonts w:ascii="Times New Roman" w:eastAsia="Times New Roman" w:hAnsi="Times New Roman" w:cs="Times New Roman"/>
          <w:noProof/>
          <w:sz w:val="24"/>
          <w:szCs w:val="24"/>
          <w:lang w:val="id-ID"/>
        </w:rPr>
        <w:t xml:space="preserve">Hal ini menjadikan kesenjangan pendidikan anak semakin lebar. Dampak negaitf bagi anak, guru pengajar, dan juga orangtua yang menjadi </w:t>
      </w:r>
      <w:r w:rsidRPr="00750512">
        <w:rPr>
          <w:rFonts w:ascii="Times New Roman" w:eastAsia="Times New Roman" w:hAnsi="Times New Roman" w:cs="Times New Roman"/>
          <w:i/>
          <w:noProof/>
          <w:sz w:val="24"/>
          <w:szCs w:val="24"/>
          <w:lang w:val="id-ID"/>
        </w:rPr>
        <w:t xml:space="preserve">surrogate </w:t>
      </w:r>
      <w:r w:rsidRPr="00750512">
        <w:rPr>
          <w:rFonts w:ascii="Times New Roman" w:eastAsia="Times New Roman" w:hAnsi="Times New Roman" w:cs="Times New Roman"/>
          <w:noProof/>
          <w:sz w:val="24"/>
          <w:szCs w:val="24"/>
          <w:lang w:val="id-ID"/>
        </w:rPr>
        <w:t>guru</w:t>
      </w:r>
      <w:r w:rsidR="008D75FB" w:rsidRPr="00750512">
        <w:rPr>
          <w:rFonts w:ascii="Times New Roman" w:eastAsia="Times New Roman" w:hAnsi="Times New Roman" w:cs="Times New Roman"/>
          <w:noProof/>
          <w:sz w:val="24"/>
          <w:szCs w:val="24"/>
          <w:lang w:val="id-ID"/>
        </w:rPr>
        <w:t xml:space="preserve">. </w:t>
      </w:r>
      <w:r w:rsidRPr="00750512">
        <w:rPr>
          <w:rFonts w:ascii="Times New Roman" w:eastAsia="Times New Roman" w:hAnsi="Times New Roman" w:cs="Times New Roman"/>
          <w:noProof/>
          <w:sz w:val="24"/>
          <w:szCs w:val="24"/>
          <w:lang w:val="id-ID"/>
        </w:rPr>
        <w:t xml:space="preserve"> </w:t>
      </w:r>
      <w:r w:rsidRPr="00750512">
        <w:rPr>
          <w:rFonts w:ascii="Times New Roman" w:eastAsia="Times New Roman" w:hAnsi="Times New Roman" w:cs="Times New Roman"/>
          <w:i/>
          <w:noProof/>
          <w:sz w:val="24"/>
          <w:szCs w:val="24"/>
          <w:lang w:val="id-ID"/>
        </w:rPr>
        <w:t xml:space="preserve"> </w:t>
      </w:r>
    </w:p>
    <w:p w14:paraId="2CFCB7F9" w14:textId="1D9EC9B1" w:rsidR="008D75FB" w:rsidRPr="00750512" w:rsidRDefault="008D75FB" w:rsidP="00C47BFC">
      <w:pPr>
        <w:spacing w:line="360" w:lineRule="auto"/>
        <w:ind w:firstLine="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lastRenderedPageBreak/>
        <w:t xml:space="preserve">Orangtua berperan vital dalam PJJ. Sayangnya, tidak seluruh orangtua memiliki latar belakang pendidikan yang seragam. Selain itu, alokasi waktu dan tenaga yang dapat diberikan untuk mendidik anak di rumah berbeda satu sama lain. Tidak sedikit yang mengeluh jenuh, sulit memahami maupun menyampaikan materi pembelajaran. </w:t>
      </w:r>
      <w:r w:rsidR="000C0711" w:rsidRPr="00750512">
        <w:rPr>
          <w:rFonts w:ascii="Times New Roman" w:eastAsia="Times New Roman" w:hAnsi="Times New Roman" w:cs="Times New Roman"/>
          <w:noProof/>
          <w:sz w:val="24"/>
          <w:szCs w:val="24"/>
          <w:lang w:val="id-ID"/>
        </w:rPr>
        <w:t>Beberapa orangtua bahkan putus asa dan melampiaskan kekesalan pada anak.</w:t>
      </w:r>
      <w:r w:rsidRPr="00750512">
        <w:rPr>
          <w:rFonts w:ascii="Times New Roman" w:eastAsia="Times New Roman" w:hAnsi="Times New Roman" w:cs="Times New Roman"/>
          <w:noProof/>
          <w:sz w:val="24"/>
          <w:szCs w:val="24"/>
          <w:lang w:val="id-ID"/>
        </w:rPr>
        <w:t xml:space="preserve">   </w:t>
      </w:r>
    </w:p>
    <w:p w14:paraId="3BF77876" w14:textId="35529A6A" w:rsidR="00FD13C5" w:rsidRPr="00750512" w:rsidRDefault="000C0711" w:rsidP="00C47BFC">
      <w:pPr>
        <w:spacing w:line="360" w:lineRule="auto"/>
        <w:ind w:firstLine="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Untuk mencegah sekaligus m</w:t>
      </w:r>
      <w:r w:rsidR="008D75FB" w:rsidRPr="00750512">
        <w:rPr>
          <w:rFonts w:ascii="Times New Roman" w:eastAsia="Times New Roman" w:hAnsi="Times New Roman" w:cs="Times New Roman"/>
          <w:noProof/>
          <w:sz w:val="24"/>
          <w:szCs w:val="24"/>
          <w:lang w:val="id-ID"/>
        </w:rPr>
        <w:t xml:space="preserve">enghadapi masalah ini, orangtua </w:t>
      </w:r>
      <w:r w:rsidRPr="00750512">
        <w:rPr>
          <w:rFonts w:ascii="Times New Roman" w:eastAsia="Times New Roman" w:hAnsi="Times New Roman" w:cs="Times New Roman"/>
          <w:noProof/>
          <w:sz w:val="24"/>
          <w:szCs w:val="24"/>
          <w:lang w:val="id-ID"/>
        </w:rPr>
        <w:t xml:space="preserve">perlu dibekali dengan konseling cara mendidik yang baik. Salah </w:t>
      </w:r>
      <w:r w:rsidR="008D75FB" w:rsidRPr="00750512">
        <w:rPr>
          <w:rFonts w:ascii="Times New Roman" w:eastAsia="Times New Roman" w:hAnsi="Times New Roman" w:cs="Times New Roman"/>
          <w:noProof/>
          <w:sz w:val="24"/>
          <w:szCs w:val="24"/>
          <w:lang w:val="id-ID"/>
        </w:rPr>
        <w:t xml:space="preserve">satu kunci </w:t>
      </w:r>
      <w:r w:rsidRPr="00750512">
        <w:rPr>
          <w:rFonts w:ascii="Times New Roman" w:eastAsia="Times New Roman" w:hAnsi="Times New Roman" w:cs="Times New Roman"/>
          <w:noProof/>
          <w:sz w:val="24"/>
          <w:szCs w:val="24"/>
          <w:lang w:val="id-ID"/>
        </w:rPr>
        <w:t xml:space="preserve">penting </w:t>
      </w:r>
      <w:r w:rsidR="008D75FB" w:rsidRPr="00750512">
        <w:rPr>
          <w:rFonts w:ascii="Times New Roman" w:eastAsia="Times New Roman" w:hAnsi="Times New Roman" w:cs="Times New Roman"/>
          <w:noProof/>
          <w:sz w:val="24"/>
          <w:szCs w:val="24"/>
          <w:lang w:val="id-ID"/>
        </w:rPr>
        <w:t>dalam proses belajar mengajar</w:t>
      </w:r>
      <w:r w:rsidRPr="00750512">
        <w:rPr>
          <w:rFonts w:ascii="Times New Roman" w:eastAsia="Times New Roman" w:hAnsi="Times New Roman" w:cs="Times New Roman"/>
          <w:noProof/>
          <w:sz w:val="24"/>
          <w:szCs w:val="24"/>
          <w:lang w:val="id-ID"/>
        </w:rPr>
        <w:t xml:space="preserve"> adalah </w:t>
      </w:r>
      <w:r w:rsidR="008D75FB" w:rsidRPr="00750512">
        <w:rPr>
          <w:rFonts w:ascii="Times New Roman" w:eastAsia="Times New Roman" w:hAnsi="Times New Roman" w:cs="Times New Roman"/>
          <w:noProof/>
          <w:sz w:val="24"/>
          <w:szCs w:val="24"/>
          <w:lang w:val="id-ID"/>
        </w:rPr>
        <w:t xml:space="preserve"> </w:t>
      </w:r>
      <w:r w:rsidRPr="00750512">
        <w:rPr>
          <w:rFonts w:ascii="Times New Roman" w:eastAsia="Times New Roman" w:hAnsi="Times New Roman" w:cs="Times New Roman"/>
          <w:noProof/>
          <w:sz w:val="24"/>
          <w:szCs w:val="24"/>
          <w:lang w:val="id-ID"/>
        </w:rPr>
        <w:t>membangkitkan r</w:t>
      </w:r>
      <w:r w:rsidR="00521004" w:rsidRPr="00750512">
        <w:rPr>
          <w:rFonts w:ascii="Times New Roman" w:eastAsia="Times New Roman" w:hAnsi="Times New Roman" w:cs="Times New Roman"/>
          <w:noProof/>
          <w:sz w:val="24"/>
          <w:szCs w:val="24"/>
          <w:lang w:val="id-ID"/>
        </w:rPr>
        <w:t>asa keingintahuan</w:t>
      </w:r>
      <w:r w:rsidR="00055924" w:rsidRPr="00750512">
        <w:rPr>
          <w:rFonts w:ascii="Times New Roman" w:eastAsia="Times New Roman" w:hAnsi="Times New Roman" w:cs="Times New Roman"/>
          <w:noProof/>
          <w:sz w:val="24"/>
          <w:szCs w:val="24"/>
          <w:lang w:val="id-ID"/>
        </w:rPr>
        <w:t xml:space="preserve"> anak. </w:t>
      </w:r>
      <w:r w:rsidR="008D75FB" w:rsidRPr="00750512">
        <w:rPr>
          <w:rFonts w:ascii="Times New Roman" w:eastAsia="Times New Roman" w:hAnsi="Times New Roman" w:cs="Times New Roman"/>
          <w:noProof/>
          <w:sz w:val="24"/>
          <w:szCs w:val="24"/>
          <w:lang w:val="id-ID"/>
        </w:rPr>
        <w:t xml:space="preserve">Belajar karena ingin belajar. Daripada berkutat pada nilai di atas kertas, orangtua perlu menyadari bahwa yang terpenting dalam proses belajar adalah rasa tertarik terhadap belajar itu sendiri. </w:t>
      </w:r>
      <w:r w:rsidR="00611DFF" w:rsidRPr="00750512">
        <w:rPr>
          <w:rFonts w:ascii="Times New Roman" w:eastAsia="Times New Roman" w:hAnsi="Times New Roman" w:cs="Times New Roman"/>
          <w:noProof/>
          <w:sz w:val="24"/>
          <w:szCs w:val="24"/>
          <w:lang w:val="id-ID"/>
        </w:rPr>
        <w:t xml:space="preserve">Daripada mengkhawatirkan anak </w:t>
      </w:r>
      <w:r w:rsidR="008D75FB" w:rsidRPr="00750512">
        <w:rPr>
          <w:rFonts w:ascii="Times New Roman" w:eastAsia="Times New Roman" w:hAnsi="Times New Roman" w:cs="Times New Roman"/>
          <w:noProof/>
          <w:sz w:val="24"/>
          <w:szCs w:val="24"/>
          <w:lang w:val="id-ID"/>
        </w:rPr>
        <w:t xml:space="preserve">yang </w:t>
      </w:r>
      <w:r w:rsidR="00611DFF" w:rsidRPr="00750512">
        <w:rPr>
          <w:rFonts w:ascii="Times New Roman" w:eastAsia="Times New Roman" w:hAnsi="Times New Roman" w:cs="Times New Roman"/>
          <w:noProof/>
          <w:sz w:val="24"/>
          <w:szCs w:val="24"/>
          <w:lang w:val="id-ID"/>
        </w:rPr>
        <w:t xml:space="preserve">masih lambat </w:t>
      </w:r>
      <w:r w:rsidR="00055924" w:rsidRPr="00750512">
        <w:rPr>
          <w:rFonts w:ascii="Times New Roman" w:eastAsia="Times New Roman" w:hAnsi="Times New Roman" w:cs="Times New Roman"/>
          <w:noProof/>
          <w:sz w:val="24"/>
          <w:szCs w:val="24"/>
          <w:lang w:val="id-ID"/>
        </w:rPr>
        <w:t xml:space="preserve">masih </w:t>
      </w:r>
      <w:r w:rsidR="00611DFF" w:rsidRPr="00750512">
        <w:rPr>
          <w:rFonts w:ascii="Times New Roman" w:eastAsia="Times New Roman" w:hAnsi="Times New Roman" w:cs="Times New Roman"/>
          <w:noProof/>
          <w:sz w:val="24"/>
          <w:szCs w:val="24"/>
          <w:lang w:val="id-ID"/>
        </w:rPr>
        <w:t xml:space="preserve">dalam mengalikan tiga angka, </w:t>
      </w:r>
      <w:r w:rsidR="008D75FB" w:rsidRPr="00750512">
        <w:rPr>
          <w:rFonts w:ascii="Times New Roman" w:eastAsia="Times New Roman" w:hAnsi="Times New Roman" w:cs="Times New Roman"/>
          <w:noProof/>
          <w:sz w:val="24"/>
          <w:szCs w:val="24"/>
          <w:lang w:val="id-ID"/>
        </w:rPr>
        <w:t>orangtua</w:t>
      </w:r>
      <w:r w:rsidR="00443524" w:rsidRPr="00750512">
        <w:rPr>
          <w:rFonts w:ascii="Times New Roman" w:eastAsia="Times New Roman" w:hAnsi="Times New Roman" w:cs="Times New Roman"/>
          <w:noProof/>
          <w:sz w:val="24"/>
          <w:szCs w:val="24"/>
          <w:lang w:val="id-ID"/>
        </w:rPr>
        <w:t xml:space="preserve"> harus </w:t>
      </w:r>
      <w:r w:rsidR="008D75FB" w:rsidRPr="00750512">
        <w:rPr>
          <w:rFonts w:ascii="Times New Roman" w:eastAsia="Times New Roman" w:hAnsi="Times New Roman" w:cs="Times New Roman"/>
          <w:noProof/>
          <w:sz w:val="24"/>
          <w:szCs w:val="24"/>
          <w:lang w:val="id-ID"/>
        </w:rPr>
        <w:t>mencari tahu cara membuat anak tertarik mempelajari matematika</w:t>
      </w:r>
      <w:r w:rsidR="00055924" w:rsidRPr="00750512">
        <w:rPr>
          <w:rFonts w:ascii="Times New Roman" w:eastAsia="Times New Roman" w:hAnsi="Times New Roman" w:cs="Times New Roman"/>
          <w:noProof/>
          <w:sz w:val="24"/>
          <w:szCs w:val="24"/>
          <w:lang w:val="id-ID"/>
        </w:rPr>
        <w:t xml:space="preserve">. </w:t>
      </w:r>
    </w:p>
    <w:p w14:paraId="1FD517F1" w14:textId="6A8D0D21" w:rsidR="00FD13C5" w:rsidRPr="00750512" w:rsidRDefault="00611DFF" w:rsidP="00055924">
      <w:pPr>
        <w:spacing w:line="360" w:lineRule="auto"/>
        <w:ind w:firstLine="851"/>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Pembelajaran dengan metode Montessori </w:t>
      </w:r>
      <w:r w:rsidR="00055924" w:rsidRPr="00750512">
        <w:rPr>
          <w:rFonts w:ascii="Times New Roman" w:eastAsia="Times New Roman" w:hAnsi="Times New Roman" w:cs="Times New Roman"/>
          <w:noProof/>
          <w:sz w:val="24"/>
          <w:szCs w:val="24"/>
          <w:lang w:val="id-ID"/>
        </w:rPr>
        <w:t xml:space="preserve">menjadi salah satu opsi untuk menjaga kualitas PJJ.  Metode ini </w:t>
      </w:r>
      <w:r w:rsidRPr="00750512">
        <w:rPr>
          <w:rFonts w:ascii="Times New Roman" w:eastAsia="Times New Roman" w:hAnsi="Times New Roman" w:cs="Times New Roman"/>
          <w:noProof/>
          <w:sz w:val="24"/>
          <w:szCs w:val="24"/>
          <w:lang w:val="id-ID"/>
        </w:rPr>
        <w:t>memiliki filosofi pendidikan yang diutamakan berasal</w:t>
      </w:r>
      <w:r w:rsidR="00055924" w:rsidRPr="00750512">
        <w:rPr>
          <w:rFonts w:ascii="Times New Roman" w:eastAsia="Times New Roman" w:hAnsi="Times New Roman" w:cs="Times New Roman"/>
          <w:noProof/>
          <w:sz w:val="24"/>
          <w:szCs w:val="24"/>
          <w:lang w:val="id-ID"/>
        </w:rPr>
        <w:t xml:space="preserve"> dari motivasi anak itu sendiri. </w:t>
      </w:r>
      <w:r w:rsidR="00055924" w:rsidRPr="00750512">
        <w:rPr>
          <w:rFonts w:ascii="Times New Roman" w:eastAsia="Times New Roman" w:hAnsi="Times New Roman" w:cs="Times New Roman"/>
          <w:i/>
          <w:noProof/>
          <w:sz w:val="24"/>
          <w:szCs w:val="24"/>
          <w:lang w:val="id-ID"/>
        </w:rPr>
        <w:t>M</w:t>
      </w:r>
      <w:r w:rsidRPr="00750512">
        <w:rPr>
          <w:rFonts w:ascii="Times New Roman" w:eastAsia="Times New Roman" w:hAnsi="Times New Roman" w:cs="Times New Roman"/>
          <w:i/>
          <w:noProof/>
          <w:sz w:val="24"/>
          <w:szCs w:val="24"/>
          <w:lang w:val="id-ID"/>
        </w:rPr>
        <w:t xml:space="preserve">ovement and cognition. </w:t>
      </w:r>
      <w:r w:rsidRPr="00750512">
        <w:rPr>
          <w:rFonts w:ascii="Times New Roman" w:eastAsia="Times New Roman" w:hAnsi="Times New Roman" w:cs="Times New Roman"/>
          <w:noProof/>
          <w:sz w:val="24"/>
          <w:szCs w:val="24"/>
          <w:lang w:val="id-ID"/>
        </w:rPr>
        <w:t xml:space="preserve">Beberapa mainan atau bahan ajar diletakkan di meja, dan anak bebas untuk memilih sendiri apa yang ia eksplorasi hari ini. </w:t>
      </w:r>
      <w:r w:rsidR="00055924" w:rsidRPr="00750512">
        <w:rPr>
          <w:rFonts w:ascii="Times New Roman" w:eastAsia="Times New Roman" w:hAnsi="Times New Roman" w:cs="Times New Roman"/>
          <w:noProof/>
          <w:sz w:val="24"/>
          <w:szCs w:val="24"/>
          <w:lang w:val="id-ID"/>
        </w:rPr>
        <w:t>S</w:t>
      </w:r>
      <w:r w:rsidRPr="00750512">
        <w:rPr>
          <w:rFonts w:ascii="Times New Roman" w:eastAsia="Times New Roman" w:hAnsi="Times New Roman" w:cs="Times New Roman"/>
          <w:noProof/>
          <w:sz w:val="24"/>
          <w:szCs w:val="24"/>
          <w:lang w:val="id-ID"/>
        </w:rPr>
        <w:t>atu ruang kelas Montessori terd</w:t>
      </w:r>
      <w:r w:rsidR="00055924" w:rsidRPr="00750512">
        <w:rPr>
          <w:rFonts w:ascii="Times New Roman" w:eastAsia="Times New Roman" w:hAnsi="Times New Roman" w:cs="Times New Roman"/>
          <w:noProof/>
          <w:sz w:val="24"/>
          <w:szCs w:val="24"/>
          <w:lang w:val="id-ID"/>
        </w:rPr>
        <w:t>iri dari beberapa meja kelompok;</w:t>
      </w:r>
      <w:r w:rsidRPr="00750512">
        <w:rPr>
          <w:rFonts w:ascii="Times New Roman" w:eastAsia="Times New Roman" w:hAnsi="Times New Roman" w:cs="Times New Roman"/>
          <w:noProof/>
          <w:sz w:val="24"/>
          <w:szCs w:val="24"/>
          <w:lang w:val="id-ID"/>
        </w:rPr>
        <w:t xml:space="preserve"> satu kelompok diisi dengan jenjang pendidikan yang berbeda-beda. Hal ini mencerminkan kehidupan kita di masa dewasa dimana kita hidup bersama dengan kelompok yang berbeda-beda dan harus belajar atau bahkan mengajari </w:t>
      </w:r>
      <w:r w:rsidR="00055924" w:rsidRPr="00750512">
        <w:rPr>
          <w:rFonts w:ascii="Times New Roman" w:eastAsia="Times New Roman" w:hAnsi="Times New Roman" w:cs="Times New Roman"/>
          <w:noProof/>
          <w:sz w:val="24"/>
          <w:szCs w:val="24"/>
          <w:lang w:val="id-ID"/>
        </w:rPr>
        <w:t>kolega kita. Hal menarik lain,</w:t>
      </w:r>
      <w:r w:rsidRPr="00750512">
        <w:rPr>
          <w:rFonts w:ascii="Times New Roman" w:eastAsia="Times New Roman" w:hAnsi="Times New Roman" w:cs="Times New Roman"/>
          <w:noProof/>
          <w:sz w:val="24"/>
          <w:szCs w:val="24"/>
          <w:lang w:val="id-ID"/>
        </w:rPr>
        <w:t xml:space="preserve"> yaitu tidak ada sistem </w:t>
      </w:r>
      <w:r w:rsidRPr="00750512">
        <w:rPr>
          <w:rFonts w:ascii="Times New Roman" w:eastAsia="Times New Roman" w:hAnsi="Times New Roman" w:cs="Times New Roman"/>
          <w:i/>
          <w:noProof/>
          <w:sz w:val="24"/>
          <w:szCs w:val="24"/>
          <w:lang w:val="id-ID"/>
        </w:rPr>
        <w:t xml:space="preserve">reward </w:t>
      </w:r>
      <w:r w:rsidRPr="00750512">
        <w:rPr>
          <w:rFonts w:ascii="Times New Roman" w:eastAsia="Times New Roman" w:hAnsi="Times New Roman" w:cs="Times New Roman"/>
          <w:noProof/>
          <w:sz w:val="24"/>
          <w:szCs w:val="24"/>
          <w:lang w:val="id-ID"/>
        </w:rPr>
        <w:t xml:space="preserve">dalam metode Montessori. Ketika anak mendapatkan nilai yang baik, pengajar sebisa mungkin menghindari memberikan bintang di sebelah nilai 100, memberikan stiker atau sejenisnya </w:t>
      </w:r>
      <w:r w:rsidR="00055924" w:rsidRPr="00750512">
        <w:rPr>
          <w:rFonts w:ascii="Times New Roman" w:eastAsia="Times New Roman" w:hAnsi="Times New Roman" w:cs="Times New Roman"/>
          <w:noProof/>
          <w:sz w:val="24"/>
          <w:szCs w:val="24"/>
          <w:lang w:val="id-ID"/>
        </w:rPr>
        <w:t xml:space="preserve">demi </w:t>
      </w:r>
      <w:r w:rsidRPr="00750512">
        <w:rPr>
          <w:rFonts w:ascii="Times New Roman" w:eastAsia="Times New Roman" w:hAnsi="Times New Roman" w:cs="Times New Roman"/>
          <w:noProof/>
          <w:sz w:val="24"/>
          <w:szCs w:val="24"/>
          <w:lang w:val="id-ID"/>
        </w:rPr>
        <w:t xml:space="preserve">menanamkan </w:t>
      </w:r>
      <w:r w:rsidR="00055924" w:rsidRPr="00750512">
        <w:rPr>
          <w:rFonts w:ascii="Times New Roman" w:eastAsia="Times New Roman" w:hAnsi="Times New Roman" w:cs="Times New Roman"/>
          <w:noProof/>
          <w:sz w:val="24"/>
          <w:szCs w:val="24"/>
          <w:lang w:val="id-ID"/>
        </w:rPr>
        <w:t xml:space="preserve">ketertarikan pada </w:t>
      </w:r>
      <w:r w:rsidRPr="00750512">
        <w:rPr>
          <w:rFonts w:ascii="Times New Roman" w:eastAsia="Times New Roman" w:hAnsi="Times New Roman" w:cs="Times New Roman"/>
          <w:noProof/>
          <w:sz w:val="24"/>
          <w:szCs w:val="24"/>
          <w:lang w:val="id-ID"/>
        </w:rPr>
        <w:t>pengetahuan</w:t>
      </w:r>
      <w:r w:rsidR="00055924" w:rsidRPr="00750512">
        <w:rPr>
          <w:rFonts w:ascii="Times New Roman" w:eastAsia="Times New Roman" w:hAnsi="Times New Roman" w:cs="Times New Roman"/>
          <w:noProof/>
          <w:sz w:val="24"/>
          <w:szCs w:val="24"/>
          <w:lang w:val="id-ID"/>
        </w:rPr>
        <w:t>,</w:t>
      </w:r>
      <w:r w:rsidRPr="00750512">
        <w:rPr>
          <w:rFonts w:ascii="Times New Roman" w:eastAsia="Times New Roman" w:hAnsi="Times New Roman" w:cs="Times New Roman"/>
          <w:noProof/>
          <w:sz w:val="24"/>
          <w:szCs w:val="24"/>
          <w:lang w:val="id-ID"/>
        </w:rPr>
        <w:t xml:space="preserve"> dan bukan </w:t>
      </w:r>
      <w:r w:rsidRPr="00750512">
        <w:rPr>
          <w:rFonts w:ascii="Times New Roman" w:eastAsia="Times New Roman" w:hAnsi="Times New Roman" w:cs="Times New Roman"/>
          <w:i/>
          <w:noProof/>
          <w:sz w:val="24"/>
          <w:szCs w:val="24"/>
          <w:lang w:val="id-ID"/>
        </w:rPr>
        <w:t xml:space="preserve">reward </w:t>
      </w:r>
      <w:r w:rsidRPr="00750512">
        <w:rPr>
          <w:rFonts w:ascii="Times New Roman" w:eastAsia="Times New Roman" w:hAnsi="Times New Roman" w:cs="Times New Roman"/>
          <w:noProof/>
          <w:sz w:val="24"/>
          <w:szCs w:val="24"/>
          <w:lang w:val="id-ID"/>
        </w:rPr>
        <w:t>yang diberikan.</w:t>
      </w:r>
      <w:r w:rsidR="00C22F38" w:rsidRPr="00750512">
        <w:rPr>
          <w:rFonts w:ascii="Times New Roman" w:eastAsia="Times New Roman" w:hAnsi="Times New Roman" w:cs="Times New Roman"/>
          <w:noProof/>
          <w:sz w:val="24"/>
          <w:szCs w:val="24"/>
          <w:vertAlign w:val="superscript"/>
          <w:lang w:val="id-ID"/>
        </w:rPr>
        <w:t>(</w:t>
      </w:r>
      <w:r w:rsidR="00750512">
        <w:rPr>
          <w:rFonts w:ascii="Times New Roman" w:eastAsia="Times New Roman" w:hAnsi="Times New Roman" w:cs="Times New Roman"/>
          <w:noProof/>
          <w:sz w:val="24"/>
          <w:szCs w:val="24"/>
          <w:vertAlign w:val="superscript"/>
          <w:lang w:val="en-US"/>
        </w:rPr>
        <w:t>1</w:t>
      </w:r>
      <w:r w:rsidR="00565378">
        <w:rPr>
          <w:rFonts w:ascii="Times New Roman" w:eastAsia="Times New Roman" w:hAnsi="Times New Roman" w:cs="Times New Roman"/>
          <w:noProof/>
          <w:sz w:val="24"/>
          <w:szCs w:val="24"/>
          <w:vertAlign w:val="superscript"/>
          <w:lang w:val="en-US"/>
        </w:rPr>
        <w:t>2</w:t>
      </w:r>
      <w:r w:rsidR="00C22F38" w:rsidRPr="00750512">
        <w:rPr>
          <w:rFonts w:ascii="Times New Roman" w:eastAsia="Times New Roman" w:hAnsi="Times New Roman" w:cs="Times New Roman"/>
          <w:noProof/>
          <w:sz w:val="24"/>
          <w:szCs w:val="24"/>
          <w:vertAlign w:val="superscript"/>
          <w:lang w:val="id-ID"/>
        </w:rPr>
        <w:t>)</w:t>
      </w:r>
    </w:p>
    <w:p w14:paraId="6FD48F0B" w14:textId="77777777" w:rsidR="00937A14" w:rsidRPr="00750512" w:rsidRDefault="00937A14" w:rsidP="00055924">
      <w:pPr>
        <w:spacing w:line="360" w:lineRule="auto"/>
        <w:jc w:val="both"/>
        <w:rPr>
          <w:rFonts w:ascii="Times New Roman" w:eastAsia="Times New Roman" w:hAnsi="Times New Roman" w:cs="Times New Roman"/>
          <w:noProof/>
          <w:sz w:val="24"/>
          <w:szCs w:val="24"/>
          <w:lang w:val="id-ID"/>
        </w:rPr>
      </w:pPr>
    </w:p>
    <w:p w14:paraId="66329F69" w14:textId="77777777" w:rsidR="00055924" w:rsidRPr="00750512" w:rsidRDefault="00055924" w:rsidP="00055924">
      <w:pPr>
        <w:spacing w:line="360" w:lineRule="auto"/>
        <w:jc w:val="both"/>
        <w:rPr>
          <w:rFonts w:ascii="Times New Roman" w:eastAsia="Times New Roman" w:hAnsi="Times New Roman" w:cs="Times New Roman"/>
          <w:b/>
          <w:noProof/>
          <w:sz w:val="24"/>
          <w:szCs w:val="24"/>
          <w:lang w:val="id-ID"/>
        </w:rPr>
      </w:pPr>
      <w:r w:rsidRPr="00750512">
        <w:rPr>
          <w:rFonts w:ascii="Times New Roman" w:eastAsia="Times New Roman" w:hAnsi="Times New Roman" w:cs="Times New Roman"/>
          <w:b/>
          <w:noProof/>
          <w:sz w:val="24"/>
          <w:szCs w:val="24"/>
          <w:lang w:val="id-ID"/>
        </w:rPr>
        <w:t>Negeri Anak dan sekolah daring</w:t>
      </w:r>
    </w:p>
    <w:p w14:paraId="72F99484" w14:textId="79C1F920" w:rsidR="00FD13C5" w:rsidRPr="00750512" w:rsidRDefault="00055924" w:rsidP="00565378">
      <w:p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Pelaksanaan</w:t>
      </w:r>
      <w:r w:rsidR="00611DFF" w:rsidRPr="00750512">
        <w:rPr>
          <w:rFonts w:ascii="Times New Roman" w:eastAsia="Times New Roman" w:hAnsi="Times New Roman" w:cs="Times New Roman"/>
          <w:noProof/>
          <w:sz w:val="24"/>
          <w:szCs w:val="24"/>
          <w:lang w:val="id-ID"/>
        </w:rPr>
        <w:t xml:space="preserve"> PTM ditujukan untuk menjaga kualitas pendidikan, kesehatan dan kesejahteraan anak. </w:t>
      </w:r>
      <w:r w:rsidR="00D30732" w:rsidRPr="00750512">
        <w:rPr>
          <w:rFonts w:ascii="Times New Roman" w:eastAsia="Times New Roman" w:hAnsi="Times New Roman" w:cs="Times New Roman"/>
          <w:noProof/>
          <w:sz w:val="24"/>
          <w:szCs w:val="24"/>
          <w:lang w:val="id-ID"/>
        </w:rPr>
        <w:t>Dampak p</w:t>
      </w:r>
      <w:r w:rsidR="00611DFF" w:rsidRPr="00750512">
        <w:rPr>
          <w:rFonts w:ascii="Times New Roman" w:eastAsia="Times New Roman" w:hAnsi="Times New Roman" w:cs="Times New Roman"/>
          <w:noProof/>
          <w:sz w:val="24"/>
          <w:szCs w:val="24"/>
          <w:lang w:val="id-ID"/>
        </w:rPr>
        <w:t>enutupan sekolah sangat terasa</w:t>
      </w:r>
      <w:r w:rsidR="00D30732" w:rsidRPr="00750512">
        <w:rPr>
          <w:rFonts w:ascii="Times New Roman" w:eastAsia="Times New Roman" w:hAnsi="Times New Roman" w:cs="Times New Roman"/>
          <w:noProof/>
          <w:sz w:val="24"/>
          <w:szCs w:val="24"/>
          <w:lang w:val="id-ID"/>
        </w:rPr>
        <w:t>,</w:t>
      </w:r>
      <w:r w:rsidR="00611DFF" w:rsidRPr="00750512">
        <w:rPr>
          <w:rFonts w:ascii="Times New Roman" w:eastAsia="Times New Roman" w:hAnsi="Times New Roman" w:cs="Times New Roman"/>
          <w:noProof/>
          <w:sz w:val="24"/>
          <w:szCs w:val="24"/>
          <w:lang w:val="id-ID"/>
        </w:rPr>
        <w:t xml:space="preserve"> terutama di Indonesia bagian Timur </w:t>
      </w:r>
      <w:r w:rsidR="00D30732" w:rsidRPr="00750512">
        <w:rPr>
          <w:rFonts w:ascii="Times New Roman" w:eastAsia="Times New Roman" w:hAnsi="Times New Roman" w:cs="Times New Roman"/>
          <w:noProof/>
          <w:sz w:val="24"/>
          <w:szCs w:val="24"/>
          <w:lang w:val="id-ID"/>
        </w:rPr>
        <w:t>yang mengalami keterbatasan</w:t>
      </w:r>
      <w:r w:rsidR="00611DFF" w:rsidRPr="00750512">
        <w:rPr>
          <w:rFonts w:ascii="Times New Roman" w:eastAsia="Times New Roman" w:hAnsi="Times New Roman" w:cs="Times New Roman"/>
          <w:noProof/>
          <w:sz w:val="24"/>
          <w:szCs w:val="24"/>
          <w:lang w:val="id-ID"/>
        </w:rPr>
        <w:t xml:space="preserve"> fasilitas infrastruktur dan sarana</w:t>
      </w:r>
      <w:r w:rsidR="00D30732" w:rsidRPr="00750512">
        <w:rPr>
          <w:rFonts w:ascii="Times New Roman" w:eastAsia="Times New Roman" w:hAnsi="Times New Roman" w:cs="Times New Roman"/>
          <w:noProof/>
          <w:sz w:val="24"/>
          <w:szCs w:val="24"/>
          <w:lang w:val="id-ID"/>
        </w:rPr>
        <w:t>. Banyak anak</w:t>
      </w:r>
      <w:r w:rsidR="00611DFF" w:rsidRPr="00750512">
        <w:rPr>
          <w:rFonts w:ascii="Times New Roman" w:eastAsia="Times New Roman" w:hAnsi="Times New Roman" w:cs="Times New Roman"/>
          <w:noProof/>
          <w:sz w:val="24"/>
          <w:szCs w:val="24"/>
          <w:lang w:val="id-ID"/>
        </w:rPr>
        <w:t xml:space="preserve"> terpaksa tidak dapat melanjutkan sekolah. Dalam situasi ini, Negeri Anak mencoba membantu dengan mengadakan sekolah daring dari PAUD hingga SMA dengan harapan pandemi ini tidak akan membuat kesenjangan pendidikan yang lebih jauh antara anak</w:t>
      </w:r>
      <w:r w:rsidR="00D30732" w:rsidRPr="00750512">
        <w:rPr>
          <w:rFonts w:ascii="Times New Roman" w:eastAsia="Times New Roman" w:hAnsi="Times New Roman" w:cs="Times New Roman"/>
          <w:noProof/>
          <w:sz w:val="24"/>
          <w:szCs w:val="24"/>
          <w:lang w:val="id-ID"/>
        </w:rPr>
        <w:t xml:space="preserve"> di desa dan di kota.</w:t>
      </w:r>
      <w:r w:rsidR="00611DFF" w:rsidRPr="00750512">
        <w:rPr>
          <w:rFonts w:ascii="Times New Roman" w:eastAsia="Times New Roman" w:hAnsi="Times New Roman" w:cs="Times New Roman"/>
          <w:noProof/>
          <w:sz w:val="24"/>
          <w:szCs w:val="24"/>
          <w:lang w:val="id-ID"/>
        </w:rPr>
        <w:t xml:space="preserve"> Mari kita bantu anak </w:t>
      </w:r>
      <w:r w:rsidR="00611DFF" w:rsidRPr="00750512">
        <w:rPr>
          <w:rFonts w:ascii="Times New Roman" w:eastAsia="Times New Roman" w:hAnsi="Times New Roman" w:cs="Times New Roman"/>
          <w:noProof/>
          <w:sz w:val="24"/>
          <w:szCs w:val="24"/>
          <w:lang w:val="id-ID"/>
        </w:rPr>
        <w:lastRenderedPageBreak/>
        <w:t xml:space="preserve">bangsa mendapatkan pendidikan yang berkualitas, kesehatan, dan kesejahteraan meskipun </w:t>
      </w:r>
      <w:r w:rsidR="00A92123" w:rsidRPr="00750512">
        <w:rPr>
          <w:rFonts w:ascii="Times New Roman" w:eastAsia="Times New Roman" w:hAnsi="Times New Roman" w:cs="Times New Roman"/>
          <w:noProof/>
          <w:sz w:val="24"/>
          <w:szCs w:val="24"/>
          <w:lang w:val="id-ID"/>
        </w:rPr>
        <w:t xml:space="preserve">dengan sarana yang terbatas. </w:t>
      </w:r>
    </w:p>
    <w:p w14:paraId="6BC377D9" w14:textId="77777777" w:rsidR="00FD13C5" w:rsidRPr="00750512" w:rsidRDefault="00FD13C5">
      <w:pPr>
        <w:jc w:val="both"/>
        <w:rPr>
          <w:rFonts w:ascii="Times New Roman" w:eastAsia="Times New Roman" w:hAnsi="Times New Roman" w:cs="Times New Roman"/>
          <w:noProof/>
          <w:sz w:val="17"/>
          <w:szCs w:val="17"/>
          <w:lang w:val="id-ID"/>
        </w:rPr>
      </w:pPr>
    </w:p>
    <w:p w14:paraId="6E2507FC" w14:textId="1D138874" w:rsidR="00FD13C5" w:rsidRPr="00750512" w:rsidRDefault="003A76EB" w:rsidP="00443524">
      <w:pPr>
        <w:spacing w:line="360" w:lineRule="auto"/>
        <w:rPr>
          <w:rFonts w:ascii="Times New Roman" w:eastAsia="Times New Roman" w:hAnsi="Times New Roman" w:cs="Times New Roman"/>
          <w:b/>
          <w:noProof/>
          <w:sz w:val="24"/>
          <w:szCs w:val="24"/>
          <w:lang w:val="id-ID"/>
        </w:rPr>
      </w:pPr>
      <w:r w:rsidRPr="00750512">
        <w:rPr>
          <w:rFonts w:ascii="Times New Roman" w:eastAsia="Times New Roman" w:hAnsi="Times New Roman" w:cs="Times New Roman"/>
          <w:b/>
          <w:noProof/>
          <w:sz w:val="24"/>
          <w:szCs w:val="24"/>
          <w:lang w:val="id-ID"/>
        </w:rPr>
        <w:t xml:space="preserve">Daftar Pustaka </w:t>
      </w:r>
    </w:p>
    <w:p w14:paraId="2254CECC" w14:textId="47BBD026" w:rsidR="00750512" w:rsidRPr="00565378" w:rsidRDefault="00750512" w:rsidP="00750512">
      <w:pPr>
        <w:pStyle w:val="ListParagraph"/>
        <w:numPr>
          <w:ilvl w:val="0"/>
          <w:numId w:val="6"/>
        </w:numPr>
        <w:spacing w:line="360" w:lineRule="auto"/>
        <w:rPr>
          <w:rFonts w:ascii="Times New Roman" w:eastAsia="Times New Roman" w:hAnsi="Times New Roman" w:cs="Times New Roman"/>
          <w:color w:val="000000" w:themeColor="text1"/>
          <w:sz w:val="24"/>
          <w:szCs w:val="24"/>
          <w:lang w:val="en-ID"/>
        </w:rPr>
      </w:pPr>
      <w:proofErr w:type="spellStart"/>
      <w:r w:rsidRPr="00565378">
        <w:rPr>
          <w:rFonts w:ascii="Times New Roman" w:eastAsia="Times New Roman" w:hAnsi="Times New Roman" w:cs="Times New Roman"/>
          <w:color w:val="000000" w:themeColor="text1"/>
          <w:sz w:val="24"/>
          <w:szCs w:val="24"/>
          <w:shd w:val="clear" w:color="auto" w:fill="FFFFFF"/>
          <w:lang w:val="en-ID"/>
        </w:rPr>
        <w:t>Miks</w:t>
      </w:r>
      <w:proofErr w:type="spellEnd"/>
      <w:r w:rsidRPr="00565378">
        <w:rPr>
          <w:rFonts w:ascii="Times New Roman" w:eastAsia="Times New Roman" w:hAnsi="Times New Roman" w:cs="Times New Roman"/>
          <w:color w:val="000000" w:themeColor="text1"/>
          <w:sz w:val="24"/>
          <w:szCs w:val="24"/>
          <w:shd w:val="clear" w:color="auto" w:fill="FFFFFF"/>
          <w:lang w:val="en-ID"/>
        </w:rPr>
        <w:t xml:space="preserve">, McIlwaine. </w:t>
      </w:r>
      <w:r w:rsidRPr="00565378">
        <w:rPr>
          <w:rFonts w:ascii="Times New Roman" w:hAnsi="Times New Roman" w:cs="Times New Roman"/>
          <w:color w:val="000000" w:themeColor="text1"/>
          <w:sz w:val="24"/>
          <w:szCs w:val="24"/>
        </w:rPr>
        <w:t>Keeping the world’s children learning through COVID-19. UNICEF. 2021. [cited 10 June 2021]. Available from https://www.unicef.org/coronavirus/keeping-worlds-children-learning-through-covid-19</w:t>
      </w:r>
    </w:p>
    <w:p w14:paraId="3B40D768" w14:textId="7FFC546A" w:rsidR="00750512" w:rsidRPr="00750512" w:rsidRDefault="00062E34" w:rsidP="00750512">
      <w:pPr>
        <w:pStyle w:val="ListParagraph"/>
        <w:numPr>
          <w:ilvl w:val="0"/>
          <w:numId w:val="6"/>
        </w:num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Bona</w:t>
      </w:r>
      <w:r w:rsidR="00750512">
        <w:rPr>
          <w:rFonts w:ascii="Times New Roman" w:eastAsia="Times New Roman" w:hAnsi="Times New Roman" w:cs="Times New Roman"/>
          <w:noProof/>
          <w:sz w:val="24"/>
          <w:szCs w:val="24"/>
          <w:lang w:val="en-US"/>
        </w:rPr>
        <w:t xml:space="preserve"> MF</w:t>
      </w:r>
      <w:r w:rsidRPr="00750512">
        <w:rPr>
          <w:rFonts w:ascii="Times New Roman" w:eastAsia="Times New Roman" w:hAnsi="Times New Roman" w:cs="Times New Roman"/>
          <w:noProof/>
          <w:sz w:val="24"/>
          <w:szCs w:val="24"/>
          <w:lang w:val="id-ID"/>
        </w:rPr>
        <w:t>. IDAI: Kematian Anak Akibat Covid-19, Indonesia Tertinggi se-Asia Pasifik. Berita Satu. 2021. [cited 10 June 2021]. Available from https://www.beritasatu.com/kesehatan/794459/idai-kematian-anak-akibat-covid19-indonesia-tertinggi-seasia-pasifik</w:t>
      </w:r>
    </w:p>
    <w:p w14:paraId="7CAE98D3" w14:textId="5D24CD12" w:rsidR="0028393A" w:rsidRPr="00750512" w:rsidRDefault="0028393A" w:rsidP="0028393A">
      <w:pPr>
        <w:numPr>
          <w:ilvl w:val="0"/>
          <w:numId w:val="6"/>
        </w:numPr>
        <w:spacing w:before="100" w:beforeAutospacing="1" w:after="100" w:afterAutospacing="1" w:line="360" w:lineRule="auto"/>
        <w:jc w:val="both"/>
        <w:rPr>
          <w:rFonts w:ascii="Times New Roman" w:eastAsia="Times New Roman" w:hAnsi="Times New Roman" w:cs="Times New Roman"/>
          <w:noProof/>
          <w:color w:val="2A2A2A"/>
          <w:sz w:val="24"/>
          <w:szCs w:val="24"/>
          <w:lang w:val="id-ID"/>
        </w:rPr>
      </w:pPr>
      <w:r w:rsidRPr="00750512">
        <w:rPr>
          <w:rFonts w:ascii="Times New Roman" w:eastAsia="Times New Roman" w:hAnsi="Times New Roman" w:cs="Times New Roman"/>
          <w:noProof/>
          <w:color w:val="2A2A2A"/>
          <w:sz w:val="24"/>
          <w:szCs w:val="24"/>
          <w:lang w:val="id-ID"/>
        </w:rPr>
        <w:t>AAP. Children and COVID-19: State-Level Data Report. American Academy of Pediatrics. Available at </w:t>
      </w:r>
      <w:hyperlink r:id="rId7" w:tgtFrame="_blank" w:history="1">
        <w:r w:rsidRPr="00750512">
          <w:rPr>
            <w:rFonts w:ascii="Times New Roman" w:eastAsia="Times New Roman" w:hAnsi="Times New Roman" w:cs="Times New Roman"/>
            <w:noProof/>
            <w:color w:val="5757A6"/>
            <w:sz w:val="24"/>
            <w:szCs w:val="24"/>
            <w:u w:val="single"/>
            <w:lang w:val="id-ID"/>
          </w:rPr>
          <w:t>https://services.aap.org/en/pages/2019-novel-coronavirus-covid-19-infections/children-and-covid-19-state-level-data-report/</w:t>
        </w:r>
      </w:hyperlink>
      <w:r w:rsidRPr="00750512">
        <w:rPr>
          <w:rFonts w:ascii="Times New Roman" w:eastAsia="Times New Roman" w:hAnsi="Times New Roman" w:cs="Times New Roman"/>
          <w:noProof/>
          <w:color w:val="2A2A2A"/>
          <w:sz w:val="24"/>
          <w:szCs w:val="24"/>
          <w:lang w:val="id-ID"/>
        </w:rPr>
        <w:t>. 2021 June 14; Accessed: June 16, 2021.</w:t>
      </w:r>
    </w:p>
    <w:p w14:paraId="1DB0314E" w14:textId="2A9E812B" w:rsidR="00FD13C5" w:rsidRPr="00750512" w:rsidRDefault="00611DFF">
      <w:pPr>
        <w:numPr>
          <w:ilvl w:val="0"/>
          <w:numId w:val="6"/>
        </w:num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Centers for Disease Control and Prevention. (2012, May 18). </w:t>
      </w:r>
      <w:r w:rsidRPr="00750512">
        <w:rPr>
          <w:rFonts w:ascii="Times New Roman" w:eastAsia="Times New Roman" w:hAnsi="Times New Roman" w:cs="Times New Roman"/>
          <w:i/>
          <w:noProof/>
          <w:sz w:val="24"/>
          <w:szCs w:val="24"/>
          <w:lang w:val="id-ID"/>
        </w:rPr>
        <w:t>Introduction to Epidemiology</w:t>
      </w:r>
      <w:r w:rsidRPr="00750512">
        <w:rPr>
          <w:rFonts w:ascii="Times New Roman" w:eastAsia="Times New Roman" w:hAnsi="Times New Roman" w:cs="Times New Roman"/>
          <w:noProof/>
          <w:sz w:val="24"/>
          <w:szCs w:val="24"/>
          <w:lang w:val="id-ID"/>
        </w:rPr>
        <w:t xml:space="preserve">. Principles of Epidemiology in Public Health Practice, Third Edition An Introduction to Applied Epidemiology and Biostatistics. </w:t>
      </w:r>
      <w:hyperlink r:id="rId8">
        <w:r w:rsidRPr="00750512">
          <w:rPr>
            <w:rFonts w:ascii="Times New Roman" w:eastAsia="Times New Roman" w:hAnsi="Times New Roman" w:cs="Times New Roman"/>
            <w:noProof/>
            <w:color w:val="1155CC"/>
            <w:sz w:val="24"/>
            <w:szCs w:val="24"/>
            <w:u w:val="single"/>
            <w:lang w:val="id-ID"/>
          </w:rPr>
          <w:t>https://www.cdc.gov/csels/dsepd/ss1978/lesson1/section11.html</w:t>
        </w:r>
      </w:hyperlink>
    </w:p>
    <w:p w14:paraId="0B604066" w14:textId="3D1DB5CC" w:rsidR="00FD13C5" w:rsidRPr="00750512" w:rsidRDefault="00611DFF">
      <w:pPr>
        <w:numPr>
          <w:ilvl w:val="0"/>
          <w:numId w:val="6"/>
        </w:num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sz w:val="24"/>
          <w:szCs w:val="24"/>
          <w:lang w:val="id-ID"/>
        </w:rPr>
        <w:t xml:space="preserve">Cockburn, P. </w:t>
      </w:r>
      <w:r w:rsidRPr="00750512">
        <w:rPr>
          <w:rFonts w:ascii="Times New Roman" w:eastAsia="Times New Roman" w:hAnsi="Times New Roman" w:cs="Times New Roman"/>
          <w:i/>
          <w:noProof/>
          <w:sz w:val="24"/>
          <w:szCs w:val="24"/>
          <w:lang w:val="id-ID"/>
        </w:rPr>
        <w:t>How community transmission is very different to locally acquired coronavirus</w:t>
      </w:r>
      <w:r w:rsidRPr="00750512">
        <w:rPr>
          <w:rFonts w:ascii="Times New Roman" w:eastAsia="Times New Roman" w:hAnsi="Times New Roman" w:cs="Times New Roman"/>
          <w:noProof/>
          <w:sz w:val="24"/>
          <w:szCs w:val="24"/>
          <w:lang w:val="id-ID"/>
        </w:rPr>
        <w:t>.</w:t>
      </w:r>
      <w:r w:rsidR="00750512">
        <w:rPr>
          <w:rFonts w:ascii="Times New Roman" w:eastAsia="Times New Roman" w:hAnsi="Times New Roman" w:cs="Times New Roman"/>
          <w:noProof/>
          <w:sz w:val="24"/>
          <w:szCs w:val="24"/>
          <w:lang w:val="en-US"/>
        </w:rPr>
        <w:t xml:space="preserve"> </w:t>
      </w:r>
      <w:r w:rsidR="00750512" w:rsidRPr="00750512">
        <w:rPr>
          <w:rFonts w:ascii="Times New Roman" w:eastAsia="Times New Roman" w:hAnsi="Times New Roman" w:cs="Times New Roman"/>
          <w:noProof/>
          <w:sz w:val="24"/>
          <w:szCs w:val="24"/>
          <w:lang w:val="id-ID"/>
        </w:rPr>
        <w:t>Australian Broadcasting Corporation News</w:t>
      </w:r>
      <w:r w:rsidR="00750512">
        <w:rPr>
          <w:rFonts w:ascii="Times New Roman" w:eastAsia="Times New Roman" w:hAnsi="Times New Roman" w:cs="Times New Roman"/>
          <w:noProof/>
          <w:sz w:val="24"/>
          <w:szCs w:val="24"/>
          <w:lang w:val="en-US"/>
        </w:rPr>
        <w:t>. 2020.</w:t>
      </w:r>
      <w:r w:rsidRPr="00750512">
        <w:rPr>
          <w:rFonts w:ascii="Times New Roman" w:eastAsia="Times New Roman" w:hAnsi="Times New Roman" w:cs="Times New Roman"/>
          <w:noProof/>
          <w:sz w:val="24"/>
          <w:szCs w:val="24"/>
          <w:lang w:val="id-ID"/>
        </w:rPr>
        <w:t xml:space="preserve"> </w:t>
      </w:r>
      <w:r w:rsidR="00750512">
        <w:rPr>
          <w:rFonts w:ascii="Times New Roman" w:eastAsia="Times New Roman" w:hAnsi="Times New Roman" w:cs="Times New Roman"/>
          <w:noProof/>
          <w:sz w:val="24"/>
          <w:szCs w:val="24"/>
          <w:lang w:val="en-US"/>
        </w:rPr>
        <w:t xml:space="preserve">[cited 12 June 2021]  </w:t>
      </w:r>
      <w:hyperlink r:id="rId9" w:history="1">
        <w:r w:rsidR="00750512" w:rsidRPr="00232F80">
          <w:rPr>
            <w:rStyle w:val="Hyperlink"/>
            <w:rFonts w:ascii="Times New Roman" w:eastAsia="Times New Roman" w:hAnsi="Times New Roman" w:cs="Times New Roman"/>
            <w:noProof/>
            <w:sz w:val="24"/>
            <w:szCs w:val="24"/>
            <w:lang w:val="id-ID"/>
          </w:rPr>
          <w:t>https://www.abc.net.au/news/health/2020-06-28/what-exactly-is-community-transmission-and-how-is-it-curbed/12397296</w:t>
        </w:r>
      </w:hyperlink>
    </w:p>
    <w:p w14:paraId="06935257" w14:textId="7E6D95F0" w:rsidR="00FD13C5" w:rsidRPr="00750512" w:rsidRDefault="00611DFF">
      <w:pPr>
        <w:numPr>
          <w:ilvl w:val="0"/>
          <w:numId w:val="6"/>
        </w:numPr>
        <w:spacing w:line="360" w:lineRule="auto"/>
        <w:jc w:val="both"/>
        <w:rPr>
          <w:rFonts w:ascii="Times New Roman" w:eastAsia="Times New Roman" w:hAnsi="Times New Roman" w:cs="Times New Roman"/>
          <w:noProof/>
          <w:sz w:val="24"/>
          <w:szCs w:val="24"/>
          <w:lang w:val="id-ID"/>
        </w:rPr>
      </w:pPr>
      <w:r w:rsidRPr="00750512">
        <w:rPr>
          <w:rFonts w:ascii="Times New Roman" w:eastAsia="Times New Roman" w:hAnsi="Times New Roman" w:cs="Times New Roman"/>
          <w:noProof/>
          <w:color w:val="2A2A2A"/>
          <w:sz w:val="24"/>
          <w:szCs w:val="24"/>
          <w:lang w:val="id-ID"/>
        </w:rPr>
        <w:t>Narayanan</w:t>
      </w:r>
      <w:r w:rsidR="00750512">
        <w:rPr>
          <w:rFonts w:ascii="Times New Roman" w:eastAsia="Times New Roman" w:hAnsi="Times New Roman" w:cs="Times New Roman"/>
          <w:noProof/>
          <w:color w:val="2A2A2A"/>
          <w:sz w:val="24"/>
          <w:szCs w:val="24"/>
          <w:lang w:val="en-US"/>
        </w:rPr>
        <w:t xml:space="preserve"> </w:t>
      </w:r>
      <w:r w:rsidRPr="00750512">
        <w:rPr>
          <w:rFonts w:ascii="Times New Roman" w:eastAsia="Times New Roman" w:hAnsi="Times New Roman" w:cs="Times New Roman"/>
          <w:noProof/>
          <w:color w:val="2A2A2A"/>
          <w:sz w:val="24"/>
          <w:szCs w:val="24"/>
          <w:lang w:val="id-ID"/>
        </w:rPr>
        <w:t xml:space="preserve">K. What twelve nations/regions are doing to get students safely back to schools in times of COVID-19. </w:t>
      </w:r>
      <w:r w:rsidR="00750512">
        <w:rPr>
          <w:rFonts w:ascii="Times New Roman" w:eastAsia="Times New Roman" w:hAnsi="Times New Roman" w:cs="Times New Roman"/>
          <w:noProof/>
          <w:color w:val="2A2A2A"/>
          <w:sz w:val="24"/>
          <w:szCs w:val="24"/>
          <w:lang w:val="en-US"/>
        </w:rPr>
        <w:t xml:space="preserve"> Firstpost. 2020. [cited 10 June 2021]</w:t>
      </w:r>
    </w:p>
    <w:p w14:paraId="5CCA7971" w14:textId="6D750C61" w:rsidR="00FD13C5" w:rsidRPr="00750512" w:rsidRDefault="00AB3C96">
      <w:pPr>
        <w:spacing w:line="360" w:lineRule="auto"/>
        <w:ind w:left="720"/>
        <w:jc w:val="both"/>
        <w:rPr>
          <w:rFonts w:ascii="Times New Roman" w:eastAsia="Times New Roman" w:hAnsi="Times New Roman" w:cs="Times New Roman"/>
          <w:noProof/>
          <w:color w:val="1155CC"/>
          <w:sz w:val="24"/>
          <w:szCs w:val="24"/>
          <w:u w:val="single"/>
          <w:lang w:val="id-ID"/>
        </w:rPr>
      </w:pPr>
      <w:hyperlink r:id="rId10">
        <w:r w:rsidR="00611DFF" w:rsidRPr="00750512">
          <w:rPr>
            <w:rFonts w:ascii="Times New Roman" w:eastAsia="Times New Roman" w:hAnsi="Times New Roman" w:cs="Times New Roman"/>
            <w:noProof/>
            <w:color w:val="1155CC"/>
            <w:sz w:val="24"/>
            <w:szCs w:val="24"/>
            <w:u w:val="single"/>
            <w:lang w:val="id-ID"/>
          </w:rPr>
          <w:t>https://www.firstpost.com/health/what-twelve-nations-regions-are-doing-to-get-students-safely-back-in-schools-amid-coronavirus-lockdown-8771011.html</w:t>
        </w:r>
      </w:hyperlink>
    </w:p>
    <w:p w14:paraId="4835CD87" w14:textId="5AC1158D" w:rsidR="00565378" w:rsidRPr="00565378" w:rsidRDefault="00565378" w:rsidP="00565378">
      <w:pPr>
        <w:numPr>
          <w:ilvl w:val="0"/>
          <w:numId w:val="6"/>
        </w:numPr>
        <w:spacing w:line="360" w:lineRule="auto"/>
        <w:jc w:val="both"/>
        <w:rPr>
          <w:rFonts w:ascii="Times New Roman" w:eastAsia="Times New Roman" w:hAnsi="Times New Roman" w:cs="Times New Roman"/>
          <w:noProof/>
          <w:color w:val="2A2A2A"/>
          <w:sz w:val="24"/>
          <w:szCs w:val="24"/>
          <w:lang w:val="id-ID"/>
        </w:rPr>
      </w:pPr>
      <w:r w:rsidRPr="00565378">
        <w:rPr>
          <w:rFonts w:ascii="Times New Roman" w:eastAsia="Times New Roman" w:hAnsi="Times New Roman" w:cs="Times New Roman"/>
          <w:noProof/>
          <w:color w:val="2A2A2A"/>
          <w:sz w:val="24"/>
          <w:szCs w:val="24"/>
          <w:lang w:val="en-US"/>
        </w:rPr>
        <w:t xml:space="preserve">Sari HP. KPAI: Klaster Covid-19 Sekolah Muncul Setelah Gelar Pembelajaran Tatap Muka. Kompas. 2021. [cited 10 July 2021]. Available from </w:t>
      </w:r>
      <w:r w:rsidRPr="00565378">
        <w:rPr>
          <w:rStyle w:val="apple-converted-space"/>
          <w:rFonts w:ascii="Times New Roman" w:hAnsi="Times New Roman" w:cs="Times New Roman"/>
          <w:color w:val="2A2A2A"/>
          <w:sz w:val="24"/>
          <w:szCs w:val="24"/>
          <w:shd w:val="clear" w:color="auto" w:fill="FFFFFF"/>
        </w:rPr>
        <w:t> </w:t>
      </w:r>
      <w:hyperlink r:id="rId11" w:history="1">
        <w:r w:rsidRPr="00565378">
          <w:rPr>
            <w:rStyle w:val="Hyperlink"/>
            <w:rFonts w:ascii="Times New Roman" w:hAnsi="Times New Roman" w:cs="Times New Roman"/>
            <w:sz w:val="24"/>
            <w:szCs w:val="24"/>
          </w:rPr>
          <w:t>https://nasional.kompas.com/read/2021/04/26/19591641/kpai-klaster-covid-19-sekolah-muncul-setelah-gelar-pembelajaran-tatap-muka?page=all</w:t>
        </w:r>
      </w:hyperlink>
      <w:r w:rsidRPr="00565378">
        <w:rPr>
          <w:rFonts w:ascii="Times New Roman" w:hAnsi="Times New Roman" w:cs="Times New Roman"/>
          <w:color w:val="2A2A2A"/>
          <w:sz w:val="24"/>
          <w:szCs w:val="24"/>
          <w:shd w:val="clear" w:color="auto" w:fill="FFFFFF"/>
        </w:rPr>
        <w:t>.</w:t>
      </w:r>
      <w:r w:rsidRPr="00565378">
        <w:rPr>
          <w:rStyle w:val="apple-converted-space"/>
          <w:rFonts w:ascii="Times New Roman" w:hAnsi="Times New Roman" w:cs="Times New Roman"/>
          <w:color w:val="2A2A2A"/>
          <w:sz w:val="24"/>
          <w:szCs w:val="24"/>
          <w:shd w:val="clear" w:color="auto" w:fill="FFFFFF"/>
        </w:rPr>
        <w:t> </w:t>
      </w:r>
      <w:r w:rsidRPr="00565378">
        <w:rPr>
          <w:rFonts w:ascii="Times New Roman" w:hAnsi="Times New Roman" w:cs="Times New Roman"/>
          <w:color w:val="2A2A2A"/>
          <w:sz w:val="24"/>
          <w:szCs w:val="24"/>
        </w:rPr>
        <w:br/>
      </w:r>
    </w:p>
    <w:p w14:paraId="3E68E3CB" w14:textId="1589E7E7" w:rsidR="00062E34" w:rsidRPr="00750512" w:rsidRDefault="00062E34" w:rsidP="00062E34">
      <w:pPr>
        <w:numPr>
          <w:ilvl w:val="0"/>
          <w:numId w:val="6"/>
        </w:numPr>
        <w:spacing w:line="360" w:lineRule="auto"/>
        <w:jc w:val="both"/>
        <w:rPr>
          <w:rFonts w:ascii="Times New Roman" w:eastAsia="Times New Roman" w:hAnsi="Times New Roman" w:cs="Times New Roman"/>
          <w:noProof/>
          <w:color w:val="2A2A2A"/>
          <w:sz w:val="24"/>
          <w:szCs w:val="24"/>
          <w:lang w:val="id-ID"/>
        </w:rPr>
      </w:pPr>
      <w:r w:rsidRPr="00750512">
        <w:rPr>
          <w:rFonts w:ascii="Times New Roman" w:eastAsia="Times New Roman" w:hAnsi="Times New Roman" w:cs="Times New Roman"/>
          <w:noProof/>
          <w:color w:val="2A2A2A"/>
          <w:sz w:val="24"/>
          <w:szCs w:val="24"/>
          <w:lang w:val="id-ID"/>
        </w:rPr>
        <w:lastRenderedPageBreak/>
        <w:t xml:space="preserve">Centers for Disease Control and Prevention. </w:t>
      </w:r>
      <w:r w:rsidRPr="00750512">
        <w:rPr>
          <w:rFonts w:ascii="Times New Roman" w:eastAsia="Times New Roman" w:hAnsi="Times New Roman" w:cs="Times New Roman"/>
          <w:i/>
          <w:noProof/>
          <w:color w:val="2A2A2A"/>
          <w:sz w:val="24"/>
          <w:szCs w:val="24"/>
          <w:lang w:val="id-ID"/>
        </w:rPr>
        <w:t>Schools and Childcare</w:t>
      </w:r>
      <w:r w:rsidRPr="00750512">
        <w:rPr>
          <w:rFonts w:ascii="Times New Roman" w:eastAsia="Times New Roman" w:hAnsi="Times New Roman" w:cs="Times New Roman"/>
          <w:noProof/>
          <w:color w:val="2A2A2A"/>
          <w:sz w:val="24"/>
          <w:szCs w:val="24"/>
          <w:lang w:val="id-ID"/>
        </w:rPr>
        <w:t>. Ventilation in Schools and Childcare Programs.</w:t>
      </w:r>
      <w:r w:rsidR="00750512">
        <w:rPr>
          <w:rFonts w:ascii="Times New Roman" w:eastAsia="Times New Roman" w:hAnsi="Times New Roman" w:cs="Times New Roman"/>
          <w:noProof/>
          <w:color w:val="2A2A2A"/>
          <w:sz w:val="24"/>
          <w:szCs w:val="24"/>
          <w:lang w:val="en-US"/>
        </w:rPr>
        <w:t xml:space="preserve"> 2021. [cited 11 June 2021]</w:t>
      </w:r>
      <w:r w:rsidRPr="00750512">
        <w:rPr>
          <w:rFonts w:ascii="Times New Roman" w:eastAsia="Times New Roman" w:hAnsi="Times New Roman" w:cs="Times New Roman"/>
          <w:noProof/>
          <w:color w:val="2A2A2A"/>
          <w:sz w:val="24"/>
          <w:szCs w:val="24"/>
          <w:lang w:val="id-ID"/>
        </w:rPr>
        <w:t xml:space="preserve"> </w:t>
      </w:r>
      <w:hyperlink r:id="rId12">
        <w:r w:rsidRPr="00750512">
          <w:rPr>
            <w:rFonts w:ascii="Times New Roman" w:eastAsia="Times New Roman" w:hAnsi="Times New Roman" w:cs="Times New Roman"/>
            <w:noProof/>
            <w:color w:val="1155CC"/>
            <w:sz w:val="24"/>
            <w:szCs w:val="24"/>
            <w:u w:val="single"/>
            <w:lang w:val="id-ID"/>
          </w:rPr>
          <w:t>https://www.cdc.gov/coronavirus/2019-ncov/community/schools-childcare/ventilation.html</w:t>
        </w:r>
      </w:hyperlink>
    </w:p>
    <w:p w14:paraId="5F7A32B8" w14:textId="0899DA07" w:rsidR="00750512" w:rsidRPr="00750512" w:rsidRDefault="00750512" w:rsidP="00750512">
      <w:pPr>
        <w:numPr>
          <w:ilvl w:val="0"/>
          <w:numId w:val="6"/>
        </w:numPr>
        <w:spacing w:line="360" w:lineRule="auto"/>
        <w:jc w:val="both"/>
        <w:rPr>
          <w:rFonts w:ascii="Times New Roman" w:eastAsia="Times New Roman" w:hAnsi="Times New Roman" w:cs="Times New Roman"/>
          <w:noProof/>
          <w:color w:val="2A2A2A"/>
          <w:sz w:val="24"/>
          <w:szCs w:val="24"/>
          <w:lang w:val="id-ID"/>
        </w:rPr>
      </w:pPr>
      <w:r w:rsidRPr="00750512">
        <w:rPr>
          <w:rFonts w:ascii="Times New Roman" w:eastAsia="Times New Roman" w:hAnsi="Times New Roman" w:cs="Times New Roman"/>
          <w:noProof/>
          <w:color w:val="2A2A2A"/>
          <w:sz w:val="24"/>
          <w:szCs w:val="24"/>
          <w:lang w:val="id-ID"/>
        </w:rPr>
        <w:t>World Health Organization</w:t>
      </w:r>
      <w:r>
        <w:rPr>
          <w:rFonts w:ascii="Times New Roman" w:eastAsia="Times New Roman" w:hAnsi="Times New Roman" w:cs="Times New Roman"/>
          <w:noProof/>
          <w:color w:val="2A2A2A"/>
          <w:sz w:val="24"/>
          <w:szCs w:val="24"/>
          <w:lang w:val="en-US"/>
        </w:rPr>
        <w:t xml:space="preserve">. </w:t>
      </w:r>
      <w:r w:rsidR="00062E34" w:rsidRPr="00750512">
        <w:rPr>
          <w:rFonts w:ascii="Times New Roman" w:eastAsia="Times New Roman" w:hAnsi="Times New Roman" w:cs="Times New Roman"/>
          <w:noProof/>
          <w:color w:val="2A2A2A"/>
          <w:sz w:val="24"/>
          <w:szCs w:val="24"/>
          <w:lang w:val="id-ID"/>
        </w:rPr>
        <w:t xml:space="preserve">Checklist to support schools re-opening and preparation for COVID-19 resurgences or similar public health crises. 2020. </w:t>
      </w:r>
      <w:r>
        <w:rPr>
          <w:rFonts w:ascii="Times New Roman" w:eastAsia="Times New Roman" w:hAnsi="Times New Roman" w:cs="Times New Roman"/>
          <w:noProof/>
          <w:color w:val="2A2A2A"/>
          <w:sz w:val="24"/>
          <w:szCs w:val="24"/>
          <w:lang w:val="en-US"/>
        </w:rPr>
        <w:t xml:space="preserve">[cited 18 June 2021]. Available from </w:t>
      </w:r>
      <w:r w:rsidRPr="00750512">
        <w:rPr>
          <w:rFonts w:ascii="Times New Roman" w:eastAsia="Times New Roman" w:hAnsi="Times New Roman" w:cs="Times New Roman"/>
          <w:noProof/>
          <w:color w:val="2A2A2A"/>
          <w:sz w:val="24"/>
          <w:szCs w:val="24"/>
          <w:lang w:val="en-US"/>
        </w:rPr>
        <w:t>https://www.who.int/publications/i/item/9789240017467</w:t>
      </w:r>
    </w:p>
    <w:p w14:paraId="5EA1D9D6" w14:textId="77777777" w:rsidR="00FD13C5" w:rsidRPr="00750512" w:rsidRDefault="00611DFF">
      <w:pPr>
        <w:numPr>
          <w:ilvl w:val="0"/>
          <w:numId w:val="6"/>
        </w:numPr>
        <w:spacing w:line="360" w:lineRule="auto"/>
        <w:jc w:val="both"/>
        <w:rPr>
          <w:rFonts w:ascii="Times New Roman" w:eastAsia="Times New Roman" w:hAnsi="Times New Roman" w:cs="Times New Roman"/>
          <w:noProof/>
          <w:color w:val="2A2A2A"/>
          <w:sz w:val="24"/>
          <w:szCs w:val="24"/>
          <w:lang w:val="id-ID"/>
        </w:rPr>
      </w:pPr>
      <w:r w:rsidRPr="00750512">
        <w:rPr>
          <w:rFonts w:ascii="Times New Roman" w:eastAsia="Times New Roman" w:hAnsi="Times New Roman" w:cs="Times New Roman"/>
          <w:noProof/>
          <w:color w:val="2A2A2A"/>
          <w:sz w:val="24"/>
          <w:szCs w:val="24"/>
          <w:lang w:val="id-ID"/>
        </w:rPr>
        <w:t xml:space="preserve">Kementerian Pendidikan dan Kebudayaan Republik Indonesia. (31 Maret 2021). Panduan Penyelenggaraan Pembelajaran Pada Tahun Ajaran 2020/2021 di Masa Pandemi Coronavirus Disease 2019. Perubahan atas Keputusan Bersama Menteri Pendidikan dan Kebudayaan, Menteri Agama, Menteri Kesehatan dan Menteri Dalam Negeri Nomor 01/KB/2020, Nomor 516 Tahun 2020, Nomor HK.03.01/Menkes/363/2020, Nomor 440-882 Tahun 2020. </w:t>
      </w:r>
    </w:p>
    <w:p w14:paraId="022ED544" w14:textId="7DD9078F" w:rsidR="00FD13C5" w:rsidRPr="00750512" w:rsidRDefault="00611DFF">
      <w:pPr>
        <w:numPr>
          <w:ilvl w:val="0"/>
          <w:numId w:val="6"/>
        </w:numPr>
        <w:spacing w:line="360" w:lineRule="auto"/>
        <w:jc w:val="both"/>
        <w:rPr>
          <w:rFonts w:ascii="Times New Roman" w:eastAsia="Times New Roman" w:hAnsi="Times New Roman" w:cs="Times New Roman"/>
          <w:noProof/>
          <w:color w:val="2A2A2A"/>
          <w:sz w:val="24"/>
          <w:szCs w:val="24"/>
          <w:lang w:val="id-ID"/>
        </w:rPr>
      </w:pPr>
      <w:r w:rsidRPr="00750512">
        <w:rPr>
          <w:rFonts w:ascii="Times New Roman" w:eastAsia="Times New Roman" w:hAnsi="Times New Roman" w:cs="Times New Roman"/>
          <w:noProof/>
          <w:color w:val="2A2A2A"/>
          <w:sz w:val="24"/>
          <w:szCs w:val="24"/>
          <w:lang w:val="id-ID"/>
        </w:rPr>
        <w:t>Ikatan Dokter Anak Indonesia. Rekomendasi Ikatan Dokter Anak Indonesia Mengenai Pembukaan Sekolah di Masa Pandemi.</w:t>
      </w:r>
      <w:r w:rsidR="00750512">
        <w:rPr>
          <w:rFonts w:ascii="Times New Roman" w:eastAsia="Times New Roman" w:hAnsi="Times New Roman" w:cs="Times New Roman"/>
          <w:noProof/>
          <w:color w:val="2A2A2A"/>
          <w:sz w:val="24"/>
          <w:szCs w:val="24"/>
          <w:lang w:val="en-US"/>
        </w:rPr>
        <w:t xml:space="preserve"> 2021. [cited 11 June 2021]. Available from</w:t>
      </w:r>
      <w:r w:rsidRPr="00750512">
        <w:rPr>
          <w:rFonts w:ascii="Times New Roman" w:eastAsia="Times New Roman" w:hAnsi="Times New Roman" w:cs="Times New Roman"/>
          <w:noProof/>
          <w:color w:val="2A2A2A"/>
          <w:sz w:val="24"/>
          <w:szCs w:val="24"/>
          <w:lang w:val="id-ID"/>
        </w:rPr>
        <w:t xml:space="preserve"> </w:t>
      </w:r>
      <w:hyperlink r:id="rId13">
        <w:r w:rsidRPr="00750512">
          <w:rPr>
            <w:rFonts w:ascii="Times New Roman" w:eastAsia="Times New Roman" w:hAnsi="Times New Roman" w:cs="Times New Roman"/>
            <w:noProof/>
            <w:color w:val="1155CC"/>
            <w:sz w:val="24"/>
            <w:szCs w:val="24"/>
            <w:u w:val="single"/>
            <w:lang w:val="id-ID"/>
          </w:rPr>
          <w:t>https://www.idai.or.id/tentang-idai/pernyataan-idai/rekomendasi-ikatan-dokter-anak-indonesia-mengenai-pembukaan-sekolah-di-masa-pandemi</w:t>
        </w:r>
      </w:hyperlink>
      <w:r w:rsidRPr="00750512">
        <w:rPr>
          <w:rFonts w:ascii="Times New Roman" w:eastAsia="Times New Roman" w:hAnsi="Times New Roman" w:cs="Times New Roman"/>
          <w:noProof/>
          <w:color w:val="2A2A2A"/>
          <w:sz w:val="24"/>
          <w:szCs w:val="24"/>
          <w:lang w:val="id-ID"/>
        </w:rPr>
        <w:t xml:space="preserve"> </w:t>
      </w:r>
    </w:p>
    <w:p w14:paraId="40FB7E2D" w14:textId="7E09F1DF" w:rsidR="00565378" w:rsidRPr="00AB3C96" w:rsidRDefault="00611DFF" w:rsidP="00565378">
      <w:pPr>
        <w:numPr>
          <w:ilvl w:val="0"/>
          <w:numId w:val="6"/>
        </w:numPr>
        <w:spacing w:line="360" w:lineRule="auto"/>
        <w:jc w:val="both"/>
        <w:rPr>
          <w:rFonts w:ascii="Times New Roman" w:eastAsia="Times New Roman" w:hAnsi="Times New Roman" w:cs="Times New Roman"/>
          <w:noProof/>
          <w:color w:val="2A2A2A"/>
          <w:sz w:val="24"/>
          <w:szCs w:val="24"/>
          <w:lang w:val="id-ID"/>
        </w:rPr>
      </w:pPr>
      <w:r w:rsidRPr="00750512">
        <w:rPr>
          <w:rFonts w:ascii="Times New Roman" w:eastAsia="Times New Roman" w:hAnsi="Times New Roman" w:cs="Times New Roman"/>
          <w:noProof/>
          <w:color w:val="2A2A2A"/>
          <w:sz w:val="24"/>
          <w:szCs w:val="24"/>
          <w:lang w:val="id-ID"/>
        </w:rPr>
        <w:t>American Montessori Society</w:t>
      </w:r>
      <w:r w:rsidR="00750512">
        <w:rPr>
          <w:rFonts w:ascii="Times New Roman" w:eastAsia="Times New Roman" w:hAnsi="Times New Roman" w:cs="Times New Roman"/>
          <w:noProof/>
          <w:color w:val="2A2A2A"/>
          <w:sz w:val="24"/>
          <w:szCs w:val="24"/>
          <w:lang w:val="en-US"/>
        </w:rPr>
        <w:t xml:space="preserve">. </w:t>
      </w:r>
      <w:r w:rsidRPr="00750512">
        <w:rPr>
          <w:rFonts w:ascii="Times New Roman" w:eastAsia="Times New Roman" w:hAnsi="Times New Roman" w:cs="Times New Roman"/>
          <w:i/>
          <w:noProof/>
          <w:color w:val="2A2A2A"/>
          <w:sz w:val="24"/>
          <w:szCs w:val="24"/>
          <w:lang w:val="id-ID"/>
        </w:rPr>
        <w:t>About Montessori</w:t>
      </w:r>
      <w:r w:rsidRPr="00750512">
        <w:rPr>
          <w:rFonts w:ascii="Times New Roman" w:eastAsia="Times New Roman" w:hAnsi="Times New Roman" w:cs="Times New Roman"/>
          <w:noProof/>
          <w:color w:val="2A2A2A"/>
          <w:sz w:val="24"/>
          <w:szCs w:val="24"/>
          <w:lang w:val="id-ID"/>
        </w:rPr>
        <w:t>. Core Components of Authentic Montessori Education.</w:t>
      </w:r>
      <w:r w:rsidR="00750512">
        <w:rPr>
          <w:rFonts w:ascii="Times New Roman" w:eastAsia="Times New Roman" w:hAnsi="Times New Roman" w:cs="Times New Roman"/>
          <w:noProof/>
          <w:color w:val="2A2A2A"/>
          <w:sz w:val="24"/>
          <w:szCs w:val="24"/>
          <w:lang w:val="en-US"/>
        </w:rPr>
        <w:t xml:space="preserve"> 2018. [cited 18 June 2021]. Available from </w:t>
      </w:r>
      <w:r w:rsidRPr="00750512">
        <w:rPr>
          <w:rFonts w:ascii="Times New Roman" w:eastAsia="Times New Roman" w:hAnsi="Times New Roman" w:cs="Times New Roman"/>
          <w:noProof/>
          <w:color w:val="2A2A2A"/>
          <w:sz w:val="24"/>
          <w:szCs w:val="24"/>
          <w:lang w:val="id-ID"/>
        </w:rPr>
        <w:t xml:space="preserve"> </w:t>
      </w:r>
      <w:hyperlink r:id="rId14" w:history="1">
        <w:r w:rsidR="00750512" w:rsidRPr="00232F80">
          <w:rPr>
            <w:rStyle w:val="Hyperlink"/>
            <w:rFonts w:ascii="Times New Roman" w:eastAsia="Times New Roman" w:hAnsi="Times New Roman" w:cs="Times New Roman"/>
            <w:noProof/>
            <w:sz w:val="24"/>
            <w:szCs w:val="24"/>
            <w:lang w:val="id-ID"/>
          </w:rPr>
          <w:t>https://amshq.org/About-Montessori/What-Is-Montessori/Core-Components-of-Montessori</w:t>
        </w:r>
      </w:hyperlink>
    </w:p>
    <w:p w14:paraId="675BF113" w14:textId="77777777" w:rsidR="00565378" w:rsidRPr="00750512" w:rsidRDefault="00565378" w:rsidP="00565378">
      <w:pPr>
        <w:rPr>
          <w:rFonts w:ascii="Times New Roman" w:eastAsia="Times New Roman" w:hAnsi="Times New Roman" w:cs="Times New Roman"/>
          <w:noProof/>
          <w:sz w:val="17"/>
          <w:szCs w:val="17"/>
          <w:lang w:val="id-ID"/>
        </w:rPr>
      </w:pPr>
    </w:p>
    <w:sectPr w:rsidR="00565378" w:rsidRPr="007505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124"/>
    <w:multiLevelType w:val="multilevel"/>
    <w:tmpl w:val="819C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05D20"/>
    <w:multiLevelType w:val="multilevel"/>
    <w:tmpl w:val="ACD28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C168CB"/>
    <w:multiLevelType w:val="multilevel"/>
    <w:tmpl w:val="28467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EC347F"/>
    <w:multiLevelType w:val="multilevel"/>
    <w:tmpl w:val="370AFE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1CB49CF"/>
    <w:multiLevelType w:val="multilevel"/>
    <w:tmpl w:val="925403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6F205EE"/>
    <w:multiLevelType w:val="multilevel"/>
    <w:tmpl w:val="69F67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AE2C0A"/>
    <w:multiLevelType w:val="multilevel"/>
    <w:tmpl w:val="564C07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3C5"/>
    <w:rsid w:val="00000872"/>
    <w:rsid w:val="00055924"/>
    <w:rsid w:val="00062E34"/>
    <w:rsid w:val="000C0711"/>
    <w:rsid w:val="001368CF"/>
    <w:rsid w:val="0028393A"/>
    <w:rsid w:val="002C746C"/>
    <w:rsid w:val="003A76EB"/>
    <w:rsid w:val="00443524"/>
    <w:rsid w:val="00472886"/>
    <w:rsid w:val="00482B4E"/>
    <w:rsid w:val="004B755F"/>
    <w:rsid w:val="00521004"/>
    <w:rsid w:val="005529A6"/>
    <w:rsid w:val="00565378"/>
    <w:rsid w:val="00597DBD"/>
    <w:rsid w:val="00611DFF"/>
    <w:rsid w:val="00613FC6"/>
    <w:rsid w:val="006152B5"/>
    <w:rsid w:val="006B28B3"/>
    <w:rsid w:val="0074388E"/>
    <w:rsid w:val="00750512"/>
    <w:rsid w:val="0076052E"/>
    <w:rsid w:val="007C2949"/>
    <w:rsid w:val="007E25CF"/>
    <w:rsid w:val="008510C4"/>
    <w:rsid w:val="008D75FB"/>
    <w:rsid w:val="00937A14"/>
    <w:rsid w:val="00962679"/>
    <w:rsid w:val="00A83D79"/>
    <w:rsid w:val="00A92123"/>
    <w:rsid w:val="00AB3C96"/>
    <w:rsid w:val="00B85074"/>
    <w:rsid w:val="00BF6EED"/>
    <w:rsid w:val="00C22F38"/>
    <w:rsid w:val="00C47BFC"/>
    <w:rsid w:val="00D30732"/>
    <w:rsid w:val="00DF791D"/>
    <w:rsid w:val="00E3715A"/>
    <w:rsid w:val="00EA117C"/>
    <w:rsid w:val="00F51CE0"/>
    <w:rsid w:val="00F66ECD"/>
    <w:rsid w:val="00FD13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2B97"/>
  <w15:docId w15:val="{A9F99CB0-8584-5A4C-BD55-49DD0EBD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36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66ECD"/>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EA11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7C"/>
    <w:rPr>
      <w:rFonts w:ascii="Tahoma" w:hAnsi="Tahoma" w:cs="Tahoma"/>
      <w:sz w:val="16"/>
      <w:szCs w:val="16"/>
    </w:rPr>
  </w:style>
  <w:style w:type="paragraph" w:styleId="ListParagraph">
    <w:name w:val="List Paragraph"/>
    <w:basedOn w:val="Normal"/>
    <w:uiPriority w:val="34"/>
    <w:qFormat/>
    <w:rsid w:val="00055924"/>
    <w:pPr>
      <w:ind w:left="720"/>
      <w:contextualSpacing/>
    </w:pPr>
  </w:style>
  <w:style w:type="character" w:customStyle="1" w:styleId="apple-converted-space">
    <w:name w:val="apple-converted-space"/>
    <w:basedOn w:val="DefaultParagraphFont"/>
    <w:rsid w:val="00A83D79"/>
  </w:style>
  <w:style w:type="character" w:styleId="Emphasis">
    <w:name w:val="Emphasis"/>
    <w:basedOn w:val="DefaultParagraphFont"/>
    <w:uiPriority w:val="20"/>
    <w:qFormat/>
    <w:rsid w:val="00A83D79"/>
    <w:rPr>
      <w:i/>
      <w:iCs/>
    </w:rPr>
  </w:style>
  <w:style w:type="character" w:styleId="Hyperlink">
    <w:name w:val="Hyperlink"/>
    <w:basedOn w:val="DefaultParagraphFont"/>
    <w:uiPriority w:val="99"/>
    <w:unhideWhenUsed/>
    <w:rsid w:val="0028393A"/>
    <w:rPr>
      <w:color w:val="0000FF"/>
      <w:u w:val="single"/>
    </w:rPr>
  </w:style>
  <w:style w:type="table" w:styleId="TableGrid">
    <w:name w:val="Table Grid"/>
    <w:basedOn w:val="TableNormal"/>
    <w:uiPriority w:val="39"/>
    <w:rsid w:val="00597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2E34"/>
    <w:rPr>
      <w:color w:val="605E5C"/>
      <w:shd w:val="clear" w:color="auto" w:fill="E1DFDD"/>
    </w:rPr>
  </w:style>
  <w:style w:type="character" w:styleId="UnresolvedMention">
    <w:name w:val="Unresolved Mention"/>
    <w:basedOn w:val="DefaultParagraphFont"/>
    <w:uiPriority w:val="99"/>
    <w:semiHidden/>
    <w:unhideWhenUsed/>
    <w:rsid w:val="00750512"/>
    <w:rPr>
      <w:color w:val="605E5C"/>
      <w:shd w:val="clear" w:color="auto" w:fill="E1DFDD"/>
    </w:rPr>
  </w:style>
  <w:style w:type="character" w:styleId="FollowedHyperlink">
    <w:name w:val="FollowedHyperlink"/>
    <w:basedOn w:val="DefaultParagraphFont"/>
    <w:uiPriority w:val="99"/>
    <w:semiHidden/>
    <w:unhideWhenUsed/>
    <w:rsid w:val="00750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658003">
      <w:bodyDiv w:val="1"/>
      <w:marLeft w:val="0"/>
      <w:marRight w:val="0"/>
      <w:marTop w:val="0"/>
      <w:marBottom w:val="0"/>
      <w:divBdr>
        <w:top w:val="none" w:sz="0" w:space="0" w:color="auto"/>
        <w:left w:val="none" w:sz="0" w:space="0" w:color="auto"/>
        <w:bottom w:val="none" w:sz="0" w:space="0" w:color="auto"/>
        <w:right w:val="none" w:sz="0" w:space="0" w:color="auto"/>
      </w:divBdr>
    </w:div>
    <w:div w:id="503974907">
      <w:bodyDiv w:val="1"/>
      <w:marLeft w:val="0"/>
      <w:marRight w:val="0"/>
      <w:marTop w:val="0"/>
      <w:marBottom w:val="0"/>
      <w:divBdr>
        <w:top w:val="none" w:sz="0" w:space="0" w:color="auto"/>
        <w:left w:val="none" w:sz="0" w:space="0" w:color="auto"/>
        <w:bottom w:val="none" w:sz="0" w:space="0" w:color="auto"/>
        <w:right w:val="none" w:sz="0" w:space="0" w:color="auto"/>
      </w:divBdr>
    </w:div>
    <w:div w:id="530194164">
      <w:bodyDiv w:val="1"/>
      <w:marLeft w:val="0"/>
      <w:marRight w:val="0"/>
      <w:marTop w:val="0"/>
      <w:marBottom w:val="0"/>
      <w:divBdr>
        <w:top w:val="none" w:sz="0" w:space="0" w:color="auto"/>
        <w:left w:val="none" w:sz="0" w:space="0" w:color="auto"/>
        <w:bottom w:val="none" w:sz="0" w:space="0" w:color="auto"/>
        <w:right w:val="none" w:sz="0" w:space="0" w:color="auto"/>
      </w:divBdr>
    </w:div>
    <w:div w:id="588777169">
      <w:bodyDiv w:val="1"/>
      <w:marLeft w:val="0"/>
      <w:marRight w:val="0"/>
      <w:marTop w:val="0"/>
      <w:marBottom w:val="0"/>
      <w:divBdr>
        <w:top w:val="none" w:sz="0" w:space="0" w:color="auto"/>
        <w:left w:val="none" w:sz="0" w:space="0" w:color="auto"/>
        <w:bottom w:val="none" w:sz="0" w:space="0" w:color="auto"/>
        <w:right w:val="none" w:sz="0" w:space="0" w:color="auto"/>
      </w:divBdr>
    </w:div>
    <w:div w:id="624510531">
      <w:bodyDiv w:val="1"/>
      <w:marLeft w:val="0"/>
      <w:marRight w:val="0"/>
      <w:marTop w:val="0"/>
      <w:marBottom w:val="0"/>
      <w:divBdr>
        <w:top w:val="none" w:sz="0" w:space="0" w:color="auto"/>
        <w:left w:val="none" w:sz="0" w:space="0" w:color="auto"/>
        <w:bottom w:val="none" w:sz="0" w:space="0" w:color="auto"/>
        <w:right w:val="none" w:sz="0" w:space="0" w:color="auto"/>
      </w:divBdr>
    </w:div>
    <w:div w:id="875772695">
      <w:bodyDiv w:val="1"/>
      <w:marLeft w:val="0"/>
      <w:marRight w:val="0"/>
      <w:marTop w:val="0"/>
      <w:marBottom w:val="0"/>
      <w:divBdr>
        <w:top w:val="none" w:sz="0" w:space="0" w:color="auto"/>
        <w:left w:val="none" w:sz="0" w:space="0" w:color="auto"/>
        <w:bottom w:val="none" w:sz="0" w:space="0" w:color="auto"/>
        <w:right w:val="none" w:sz="0" w:space="0" w:color="auto"/>
      </w:divBdr>
    </w:div>
    <w:div w:id="1034648462">
      <w:bodyDiv w:val="1"/>
      <w:marLeft w:val="0"/>
      <w:marRight w:val="0"/>
      <w:marTop w:val="0"/>
      <w:marBottom w:val="0"/>
      <w:divBdr>
        <w:top w:val="none" w:sz="0" w:space="0" w:color="auto"/>
        <w:left w:val="none" w:sz="0" w:space="0" w:color="auto"/>
        <w:bottom w:val="none" w:sz="0" w:space="0" w:color="auto"/>
        <w:right w:val="none" w:sz="0" w:space="0" w:color="auto"/>
      </w:divBdr>
    </w:div>
    <w:div w:id="1450314528">
      <w:bodyDiv w:val="1"/>
      <w:marLeft w:val="0"/>
      <w:marRight w:val="0"/>
      <w:marTop w:val="0"/>
      <w:marBottom w:val="0"/>
      <w:divBdr>
        <w:top w:val="none" w:sz="0" w:space="0" w:color="auto"/>
        <w:left w:val="none" w:sz="0" w:space="0" w:color="auto"/>
        <w:bottom w:val="none" w:sz="0" w:space="0" w:color="auto"/>
        <w:right w:val="none" w:sz="0" w:space="0" w:color="auto"/>
      </w:divBdr>
    </w:div>
    <w:div w:id="1678265866">
      <w:bodyDiv w:val="1"/>
      <w:marLeft w:val="0"/>
      <w:marRight w:val="0"/>
      <w:marTop w:val="0"/>
      <w:marBottom w:val="0"/>
      <w:divBdr>
        <w:top w:val="none" w:sz="0" w:space="0" w:color="auto"/>
        <w:left w:val="none" w:sz="0" w:space="0" w:color="auto"/>
        <w:bottom w:val="none" w:sz="0" w:space="0" w:color="auto"/>
        <w:right w:val="none" w:sz="0" w:space="0" w:color="auto"/>
      </w:divBdr>
    </w:div>
    <w:div w:id="1839732975">
      <w:bodyDiv w:val="1"/>
      <w:marLeft w:val="0"/>
      <w:marRight w:val="0"/>
      <w:marTop w:val="0"/>
      <w:marBottom w:val="0"/>
      <w:divBdr>
        <w:top w:val="none" w:sz="0" w:space="0" w:color="auto"/>
        <w:left w:val="none" w:sz="0" w:space="0" w:color="auto"/>
        <w:bottom w:val="none" w:sz="0" w:space="0" w:color="auto"/>
        <w:right w:val="none" w:sz="0" w:space="0" w:color="auto"/>
      </w:divBdr>
    </w:div>
    <w:div w:id="206151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csels/dsepd/ss1978/lesson1/section11.html" TargetMode="External"/><Relationship Id="rId13" Type="http://schemas.openxmlformats.org/officeDocument/2006/relationships/hyperlink" Target="https://www.idai.or.id/tentang-idai/pernyataan-idai/rekomendasi-ikatan-dokter-anak-indonesia-mengenai-pembukaan-sekolah-di-masa-pandemi" TargetMode="External"/><Relationship Id="rId3" Type="http://schemas.openxmlformats.org/officeDocument/2006/relationships/styles" Target="styles.xml"/><Relationship Id="rId7" Type="http://schemas.openxmlformats.org/officeDocument/2006/relationships/hyperlink" Target="https://services.aap.org/en/pages/2019-novel-coronavirus-covid-19-infections/children-and-covid-19-state-level-data-report/" TargetMode="External"/><Relationship Id="rId12" Type="http://schemas.openxmlformats.org/officeDocument/2006/relationships/hyperlink" Target="https://www.cdc.gov/coronavirus/2019-ncov/community/schools-childcare/ventil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sional.kompas.com/read/2021/04/26/19591641/kpai-klaster-covid-19-sekolah-muncul-setelah-gelar-pembelajaran-tatap-muka?page=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rstpost.com/health/what-twelve-nations-regions-are-doing-to-get-students-safely-back-in-schools-amid-coronavirus-lockdown-8771011.html" TargetMode="External"/><Relationship Id="rId4" Type="http://schemas.openxmlformats.org/officeDocument/2006/relationships/settings" Target="settings.xml"/><Relationship Id="rId9" Type="http://schemas.openxmlformats.org/officeDocument/2006/relationships/hyperlink" Target="https://www.abc.net.au/news/health/2020-06-28/what-exactly-is-community-transmission-and-how-is-it-curbed/12397296" TargetMode="External"/><Relationship Id="rId14" Type="http://schemas.openxmlformats.org/officeDocument/2006/relationships/hyperlink" Target="https://amshq.org/About-Montessori/What-Is-Montessori/Core-Components-of-Montess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May</b:Month>
    <b:Day>18</b:Day>
    <b:Year>2012</b:Year>
    <b:SourceType>DocumentFromInternetSite</b:SourceType>
    <b:URL>https://www.cdc.gov/csels/dsepd/ss1978/lesson1/section11.html</b:URL>
    <b:Title>Introduction to Epidemiology</b:Title>
    <b:InternetSiteTitle>Principles of Epidemiology in Public Health Practice, Third Edition An Introduction to Applied Epidemiology and Biostatisti</b:InternetSiteTitle>
    <b:Gdcea>{"AccessedType":"Website"}</b:Gdcea>
    <b:Author>
      <b:Author>
        <b:Corporate>Centers for Disease Control and Prevention</b:Corporate>
      </b:Author>
    </b:Author>
  </b:Source>
  <b:Source>
    <b:Tag>source2</b:Tag>
    <b:Month>June</b:Month>
    <b:Day>28</b:Day>
    <b:Year>2020</b:Year>
    <b:SourceType>ArticleInAPeriodical</b:SourceType>
    <b:URL>https://www.abc.net.au/news/health/2020-06-28/what-exactly-is-community-transmission-and-how-is-it-curbed/12397296</b:URL>
    <b:Title>ABC Health &amp; Wellbeing</b:Title>
    <b:PeriodicalTitle>How community transmission is very different to locally acquired coronavirus</b:PeriodicalTitle>
    <b:Gdcea>{"CorporateAuthors":["Australian Broadcasting Corporation News"],"AccessedType":"Website"}</b:Gdcea>
    <b:Author>
      <b:Author>
        <b:NameList>
          <b:Person>
            <b:First>Paige</b:First>
            <b:Last>Cockburn</b:Last>
          </b:Person>
        </b:NameList>
      </b:Author>
    </b:Author>
  </b:Source>
  <b:Source>
    <b:Tag>source3</b:Tag>
    <b:Month>September</b:Month>
    <b:Day>09</b:Day>
    <b:Year>2020</b:Year>
    <b:SourceType>DocumentFromInternetSite</b:SourceType>
    <b:URL>https://www.firstpost.com/health/what-twelve-nations-regions-are-doing-to-get-students-safely-back-in-schools-amid-coronavirus-lockdown-8771011.html</b:URL>
    <b:Title>Health News</b:Title>
    <b:InternetSiteTitle>What twelve nations/regions are doing to get students safely back to schools in times of COVID-19</b:InternetSiteTitle>
    <b:Gdcea>{"CorporateAuthors":["Firstpost"],"AccessedType":"Website"}</b:Gdcea>
    <b:Author>
      <b:Author>
        <b:NameList>
          <b:Person>
            <b:First>Kavya</b:First>
            <b:Last>Narayanan</b:Last>
          </b:Person>
        </b:NameList>
      </b:Author>
    </b:Author>
  </b:Source>
  <b:Source>
    <b:Tag>source4</b:Tag>
    <b:Month>February</b:Month>
    <b:Day>26</b:Day>
    <b:Year>2021</b:Year>
    <b:SourceType>DocumentFromInternetSite</b:SourceType>
    <b:URL>https://www.cdc.gov/coronavirus/2019-ncov/community/schools-childcare/ventilation.html</b:URL>
    <b:Title>Schools and Childcare</b:Title>
    <b:InternetSiteTitle>Ventilation in Schools and Childcare Programs</b:InternetSiteTitle>
    <b:Gdcea>{"AccessedType":"Website"}</b:Gdcea>
    <b:Author>
      <b:Author>
        <b:Corporate>Centers for Disease Control and Prevention</b:Corporate>
      </b:Author>
    </b:Author>
  </b:Source>
  <b:Source>
    <b:Tag>source5</b:Tag>
    <b:Month>8</b:Month>
    <b:Day>2</b:Day>
    <b:Year>2018</b:Year>
    <b:SourceType>DocumentFromInternetSite</b:SourceType>
    <b:URL>https://amshq.org/About-Montessori/What-Is-Montessori/Core-Components-of-Montessori</b:URL>
    <b:Title>About Montessori</b:Title>
    <b:InternetSiteTitle>Core Components of Authentic Montessori Education</b:InternetSiteTitle>
    <b:Gdcea>{"AccessedType":"Website"}</b:Gdcea>
    <b:Author>
      <b:Author>
        <b:Corporate>American Montessori Society</b:Corporate>
      </b:Author>
    </b:Author>
  </b:Source>
</b:Sources>
</file>

<file path=customXml/itemProps1.xml><?xml version="1.0" encoding="utf-8"?>
<ds:datastoreItem xmlns:ds="http://schemas.openxmlformats.org/officeDocument/2006/customXml" ds:itemID="{C3766072-40EC-4DB9-B3FF-4F942B22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8</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ELSA FIDELIA PURNOMO 2015060112</cp:lastModifiedBy>
  <cp:revision>15</cp:revision>
  <dcterms:created xsi:type="dcterms:W3CDTF">2021-06-22T15:52:00Z</dcterms:created>
  <dcterms:modified xsi:type="dcterms:W3CDTF">2021-07-15T02:43:00Z</dcterms:modified>
</cp:coreProperties>
</file>